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EC" w:rsidRPr="009403EC" w:rsidRDefault="009403EC" w:rsidP="00940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3EC">
        <w:rPr>
          <w:rFonts w:ascii="Times New Roman" w:hAnsi="Times New Roman" w:cs="Times New Roman"/>
          <w:sz w:val="28"/>
          <w:szCs w:val="28"/>
          <w:u w:val="single"/>
        </w:rPr>
        <w:t>22.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403EC">
        <w:rPr>
          <w:rFonts w:ascii="Times New Roman" w:hAnsi="Times New Roman" w:cs="Times New Roman"/>
          <w:sz w:val="28"/>
          <w:szCs w:val="28"/>
          <w:u w:val="single"/>
        </w:rPr>
        <w:t>4.20</w:t>
      </w:r>
    </w:p>
    <w:p w:rsidR="00A77337" w:rsidRDefault="009403EC" w:rsidP="00940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на английском языке: «</w:t>
      </w:r>
      <w:r w:rsidRPr="009403EC">
        <w:rPr>
          <w:rFonts w:ascii="Times New Roman" w:hAnsi="Times New Roman" w:cs="Times New Roman"/>
          <w:sz w:val="28"/>
          <w:szCs w:val="28"/>
        </w:rPr>
        <w:t>Средства, обеспечивающие пассивную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03EC">
        <w:rPr>
          <w:rFonts w:ascii="Times New Roman" w:hAnsi="Times New Roman" w:cs="Times New Roman"/>
          <w:sz w:val="28"/>
          <w:szCs w:val="28"/>
        </w:rPr>
        <w:t xml:space="preserve">Сущность понятия «пассивная безопасность». Подушки, ремни безопасности, подголовники, </w:t>
      </w:r>
      <w:proofErr w:type="spellStart"/>
      <w:r w:rsidRPr="009403EC">
        <w:rPr>
          <w:rFonts w:ascii="Times New Roman" w:hAnsi="Times New Roman" w:cs="Times New Roman"/>
          <w:sz w:val="28"/>
          <w:szCs w:val="28"/>
        </w:rPr>
        <w:t>трав</w:t>
      </w:r>
      <w:r>
        <w:rPr>
          <w:rFonts w:ascii="Times New Roman" w:hAnsi="Times New Roman" w:cs="Times New Roman"/>
          <w:sz w:val="28"/>
          <w:szCs w:val="28"/>
        </w:rPr>
        <w:t>мобезопасное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рулевое управление»</w:t>
      </w:r>
    </w:p>
    <w:p w:rsidR="009403EC" w:rsidRPr="009403EC" w:rsidRDefault="009403EC" w:rsidP="00940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9403EC" w:rsidRPr="0094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1F"/>
    <w:rsid w:val="005F4E1F"/>
    <w:rsid w:val="009403EC"/>
    <w:rsid w:val="00A7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2020-04-19T19:52:00Z</dcterms:created>
  <dcterms:modified xsi:type="dcterms:W3CDTF">2020-04-19T19:54:00Z</dcterms:modified>
</cp:coreProperties>
</file>