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CC" w:rsidRPr="00B02403" w:rsidRDefault="008628CC" w:rsidP="005B2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403">
        <w:rPr>
          <w:rFonts w:ascii="Times New Roman" w:hAnsi="Times New Roman" w:cs="Times New Roman"/>
          <w:sz w:val="24"/>
          <w:szCs w:val="24"/>
        </w:rPr>
        <w:t>Тема урока: «</w:t>
      </w:r>
      <w:r w:rsidR="005315EC">
        <w:rPr>
          <w:rFonts w:ascii="Times New Roman" w:hAnsi="Times New Roman" w:cs="Times New Roman"/>
          <w:sz w:val="24"/>
          <w:szCs w:val="24"/>
        </w:rPr>
        <w:t>Экономическое развитие</w:t>
      </w:r>
      <w:r w:rsidR="00466E81">
        <w:rPr>
          <w:rFonts w:ascii="Times New Roman" w:hAnsi="Times New Roman" w:cs="Times New Roman"/>
          <w:sz w:val="24"/>
          <w:szCs w:val="24"/>
        </w:rPr>
        <w:t xml:space="preserve"> России во второй </w:t>
      </w:r>
      <w:r w:rsidR="005315EC">
        <w:rPr>
          <w:rFonts w:ascii="Times New Roman" w:hAnsi="Times New Roman" w:cs="Times New Roman"/>
          <w:sz w:val="24"/>
          <w:szCs w:val="24"/>
        </w:rPr>
        <w:t>половине</w:t>
      </w:r>
      <w:r w:rsidR="00466E81">
        <w:rPr>
          <w:rFonts w:ascii="Times New Roman" w:hAnsi="Times New Roman" w:cs="Times New Roman"/>
          <w:sz w:val="24"/>
          <w:szCs w:val="24"/>
        </w:rPr>
        <w:t xml:space="preserve"> </w:t>
      </w:r>
      <w:r w:rsidR="00466E8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66E81" w:rsidRPr="00466E81">
        <w:rPr>
          <w:rFonts w:ascii="Times New Roman" w:hAnsi="Times New Roman" w:cs="Times New Roman"/>
          <w:sz w:val="24"/>
          <w:szCs w:val="24"/>
        </w:rPr>
        <w:t xml:space="preserve"> </w:t>
      </w:r>
      <w:r w:rsidR="00466E81">
        <w:rPr>
          <w:rFonts w:ascii="Times New Roman" w:hAnsi="Times New Roman" w:cs="Times New Roman"/>
          <w:sz w:val="24"/>
          <w:szCs w:val="24"/>
        </w:rPr>
        <w:t xml:space="preserve">века. </w:t>
      </w:r>
      <w:r w:rsidR="005315EC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половине </w:t>
      </w:r>
      <w:r w:rsidR="005315E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315EC" w:rsidRPr="00466E81">
        <w:rPr>
          <w:rFonts w:ascii="Times New Roman" w:hAnsi="Times New Roman" w:cs="Times New Roman"/>
          <w:sz w:val="24"/>
          <w:szCs w:val="24"/>
        </w:rPr>
        <w:t xml:space="preserve"> </w:t>
      </w:r>
      <w:r w:rsidR="005315EC">
        <w:rPr>
          <w:rFonts w:ascii="Times New Roman" w:hAnsi="Times New Roman" w:cs="Times New Roman"/>
          <w:sz w:val="24"/>
          <w:szCs w:val="24"/>
        </w:rPr>
        <w:t>века.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851" w:right="-284"/>
        <w:jc w:val="center"/>
        <w:rPr>
          <w:b/>
          <w:color w:val="000000"/>
        </w:rPr>
      </w:pPr>
      <w:r w:rsidRPr="00C37194">
        <w:rPr>
          <w:b/>
          <w:color w:val="000000"/>
        </w:rPr>
        <w:t>Экономическое развитие во второй половине XIX в.</w:t>
      </w:r>
    </w:p>
    <w:p w:rsidR="005315EC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Крестьянство и сельское хозяйство.</w:t>
      </w:r>
      <w:r w:rsidRPr="00C37194">
        <w:rPr>
          <w:color w:val="000000"/>
        </w:rPr>
        <w:t xml:space="preserve">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Абсолютное большинство населения России занималось сельским хозяйством. Но постепен</w:t>
      </w:r>
      <w:r w:rsidRPr="00C37194">
        <w:rPr>
          <w:color w:val="000000"/>
        </w:rPr>
        <w:softHyphen/>
        <w:t xml:space="preserve">но доля городского населения увеличивалась.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 общему объему сельскохозяйственного производства Рос</w:t>
      </w:r>
      <w:r w:rsidRPr="00C37194">
        <w:rPr>
          <w:color w:val="000000"/>
        </w:rPr>
        <w:softHyphen/>
        <w:t xml:space="preserve">сия во второй половине XIX </w:t>
      </w:r>
      <w:proofErr w:type="spellStart"/>
      <w:r w:rsidRPr="00C37194">
        <w:rPr>
          <w:color w:val="000000"/>
        </w:rPr>
        <w:t>В.стояла</w:t>
      </w:r>
      <w:proofErr w:type="spellEnd"/>
      <w:r w:rsidRPr="00C37194">
        <w:rPr>
          <w:color w:val="000000"/>
        </w:rPr>
        <w:t xml:space="preserve"> на первом месте в мире. Но ее быстро догоняли США. Россия после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>. могла пойти по американскому пути развития, для чего существовали все усло</w:t>
      </w:r>
      <w:r w:rsidRPr="00C37194">
        <w:rPr>
          <w:color w:val="000000"/>
        </w:rPr>
        <w:softHyphen/>
        <w:t>вия (освобождение крестьян с землей, наличие слоя зажиточных крестьян, возможность для этого слоя арендовать и покупать зем</w:t>
      </w:r>
      <w:r w:rsidRPr="00C37194">
        <w:rPr>
          <w:color w:val="000000"/>
        </w:rPr>
        <w:softHyphen/>
        <w:t>ли). Были возможности и для прусского пути развития (сохране</w:t>
      </w:r>
      <w:r w:rsidRPr="00C37194">
        <w:rPr>
          <w:color w:val="000000"/>
        </w:rPr>
        <w:softHyphen/>
        <w:t>ние крупного помещичьего землевладения, предоставление по</w:t>
      </w:r>
      <w:r w:rsidRPr="00C37194">
        <w:rPr>
          <w:color w:val="000000"/>
        </w:rPr>
        <w:softHyphen/>
        <w:t xml:space="preserve">мещикам значительных денежных сумм и ссуд под залог земли).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После отмены крепостного права помещики могли перейти к капиталистической организации своего хозяйства. Но в стране еще не было класса наемных рабочих и парка сельскохозяйственных машин. Землю помещики стали сдавать крестьянам не за деньги, которых у крестьян не было, а на условиях обработки на хозяй</w:t>
      </w:r>
      <w:r w:rsidRPr="00C37194">
        <w:rPr>
          <w:color w:val="000000"/>
        </w:rPr>
        <w:softHyphen/>
        <w:t>ской земле. Эта система получила название отработок. Видом от</w:t>
      </w:r>
      <w:r w:rsidRPr="00C37194">
        <w:rPr>
          <w:color w:val="000000"/>
        </w:rPr>
        <w:softHyphen/>
        <w:t>работок была издольщина - аренда земли за часть урожая. Отра</w:t>
      </w:r>
      <w:r w:rsidRPr="00C37194">
        <w:rPr>
          <w:color w:val="000000"/>
        </w:rPr>
        <w:softHyphen/>
        <w:t>ботки, являясь прямым пережитком барщины, в то же время были шагом к капитализму, так как при них уже существовал наем, хотя и не за деньги, а за работу. При отработках получение урожая обходилось в полтора раза дешевле, чем при вольном найме, однако сам урожай при найме был в полтора раза выше. При отра</w:t>
      </w:r>
      <w:r w:rsidRPr="00C37194">
        <w:rPr>
          <w:color w:val="000000"/>
        </w:rPr>
        <w:softHyphen/>
        <w:t>ботках крестьянин не был заинтересован в качестве производи</w:t>
      </w:r>
      <w:r w:rsidRPr="00C37194">
        <w:rPr>
          <w:color w:val="000000"/>
        </w:rPr>
        <w:softHyphen/>
        <w:t xml:space="preserve">мых им работ, и это отражалось на урожайности.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Крестьяне имели надельные земли, до выкупа считавшиеся их неполной собственностью. Наделами можно было пользоваться передавать по наследству, но нельзя было продавать. Кроме того: крестьянин не мог отказаться от надела. </w:t>
      </w:r>
      <w:proofErr w:type="gramStart"/>
      <w:r w:rsidRPr="00C37194">
        <w:rPr>
          <w:color w:val="000000"/>
        </w:rPr>
        <w:t>Помимо надельной крес</w:t>
      </w:r>
      <w:r w:rsidRPr="00C37194">
        <w:rPr>
          <w:color w:val="000000"/>
        </w:rPr>
        <w:softHyphen/>
        <w:t xml:space="preserve">тьяне могли арендовать землю у помещиков или других крестьян, а также купить частную землю. </w:t>
      </w:r>
      <w:proofErr w:type="gramEnd"/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Зажиточные крестьяне вели торговое хозяйство с целью полу</w:t>
      </w:r>
      <w:r w:rsidRPr="00C37194">
        <w:rPr>
          <w:color w:val="000000"/>
        </w:rPr>
        <w:softHyphen/>
        <w:t>чения прибыли. Одновременно они часто выступали как ростов</w:t>
      </w:r>
      <w:r w:rsidRPr="00C37194">
        <w:rPr>
          <w:color w:val="000000"/>
        </w:rPr>
        <w:softHyphen/>
        <w:t>щики. И то и другое свидетельствовало о развитии в сельском хо</w:t>
      </w:r>
      <w:r w:rsidRPr="00C37194">
        <w:rPr>
          <w:color w:val="000000"/>
        </w:rPr>
        <w:softHyphen/>
        <w:t>зяйстве капитализма. Об успешном развитии зажиточных кресть</w:t>
      </w:r>
      <w:r w:rsidRPr="00C37194">
        <w:rPr>
          <w:color w:val="000000"/>
        </w:rPr>
        <w:softHyphen/>
        <w:t xml:space="preserve">янских хозяйств говорит тот факт, что к концу XIX в. они давали около половины товарного хлеба страны, в два раза больше, чем помещики, хотя земельный фонд у них был одинаков.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Но в то же время более половины крестьянских дворов были бедны. Основными причинами этого являлись малоземелье, тяже</w:t>
      </w:r>
      <w:r w:rsidRPr="00C37194">
        <w:rPr>
          <w:color w:val="000000"/>
        </w:rPr>
        <w:softHyphen/>
        <w:t xml:space="preserve">лые подати и кабальная эксплуатация. Рост налогов увеличивал и без того огромные недоимки, за которые у бедняков распродавали скот и домашний скарб. Даже отмена подушной подати в </w:t>
      </w:r>
      <w:smartTag w:uri="urn:schemas-microsoft-com:office:smarttags" w:element="metricconverter">
        <w:smartTagPr>
          <w:attr w:name="ProductID" w:val="1887 г"/>
        </w:smartTagPr>
        <w:r w:rsidRPr="00C37194">
          <w:rPr>
            <w:color w:val="000000"/>
          </w:rPr>
          <w:t>1887 г</w:t>
        </w:r>
      </w:smartTag>
      <w:r w:rsidRPr="00C37194">
        <w:rPr>
          <w:color w:val="000000"/>
        </w:rPr>
        <w:t xml:space="preserve">. и уменьшение поземельного налога в </w:t>
      </w:r>
      <w:smartTag w:uri="urn:schemas-microsoft-com:office:smarttags" w:element="metricconverter">
        <w:smartTagPr>
          <w:attr w:name="ProductID" w:val="1896 г"/>
        </w:smartTagPr>
        <w:r w:rsidRPr="00C37194">
          <w:rPr>
            <w:color w:val="000000"/>
          </w:rPr>
          <w:t>1896 г</w:t>
        </w:r>
      </w:smartTag>
      <w:r w:rsidRPr="00C37194">
        <w:rPr>
          <w:color w:val="000000"/>
        </w:rPr>
        <w:t>. не улучшили положе</w:t>
      </w:r>
      <w:r w:rsidRPr="00C37194">
        <w:rPr>
          <w:color w:val="000000"/>
        </w:rPr>
        <w:softHyphen/>
        <w:t>ния основной массы крестьянства, так как одновременно увели</w:t>
      </w:r>
      <w:r w:rsidRPr="00C37194">
        <w:rPr>
          <w:color w:val="000000"/>
        </w:rPr>
        <w:softHyphen/>
        <w:t xml:space="preserve">чились на треть земские и почти вдвое мирские сборы.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Развитие капитализма в земледелии привело к общему росту производительных сил страны. За период с 1864 по </w:t>
      </w:r>
      <w:smartTag w:uri="urn:schemas-microsoft-com:office:smarttags" w:element="metricconverter">
        <w:smartTagPr>
          <w:attr w:name="ProductID" w:val="1894 г"/>
        </w:smartTagPr>
        <w:r w:rsidRPr="00C37194">
          <w:rPr>
            <w:color w:val="000000"/>
          </w:rPr>
          <w:t>1894 г</w:t>
        </w:r>
      </w:smartTag>
      <w:r w:rsidRPr="00C37194">
        <w:rPr>
          <w:color w:val="000000"/>
        </w:rPr>
        <w:t>. выросли среднегодовые чистые (т. е. не считая семян) сборы хлебов и кар</w:t>
      </w:r>
      <w:r w:rsidRPr="00C37194">
        <w:rPr>
          <w:color w:val="000000"/>
        </w:rPr>
        <w:softHyphen/>
        <w:t xml:space="preserve">тофеля. Повышение чистых сборов зерновых сопровождалось увеличением их экспорта. Перед реформой за границу вывозил ось 5 % чистого сбора хлеба, в 70-х гг. XIX в. - 10 %, а в 80-90-х гг. XIX в. - 20 %. </w:t>
      </w:r>
    </w:p>
    <w:p w:rsidR="005315EC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lastRenderedPageBreak/>
        <w:t>Развитие промышленности.</w:t>
      </w:r>
      <w:r w:rsidRPr="00C37194">
        <w:rPr>
          <w:color w:val="000000"/>
        </w:rPr>
        <w:t xml:space="preserve"> </w:t>
      </w:r>
    </w:p>
    <w:p w:rsidR="005315EC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>. стимулировала и промышленность. Развитие сельского хозяйства вы</w:t>
      </w:r>
      <w:r w:rsidRPr="00C37194">
        <w:rPr>
          <w:color w:val="000000"/>
        </w:rPr>
        <w:softHyphen/>
        <w:t>свобождало рабочие руки и создавало спрос на промышленную продукцию.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Некоторые отрасли промышленности (например, </w:t>
      </w:r>
      <w:proofErr w:type="gramStart"/>
      <w:r w:rsidRPr="00C37194">
        <w:rPr>
          <w:color w:val="000000"/>
        </w:rPr>
        <w:t>хлопчатобумажная</w:t>
      </w:r>
      <w:proofErr w:type="gramEnd"/>
      <w:r w:rsidRPr="00C37194">
        <w:rPr>
          <w:color w:val="000000"/>
        </w:rPr>
        <w:t>) перешли к использованию паровых машин, т. е. на фаб</w:t>
      </w:r>
      <w:r w:rsidRPr="00C37194">
        <w:rPr>
          <w:color w:val="000000"/>
        </w:rPr>
        <w:softHyphen/>
        <w:t>ричную стадию. Но большинство отраслей промышленности все еще находилось на уровне мануфактуры. Это было характерно для тех</w:t>
      </w:r>
      <w:r>
        <w:rPr>
          <w:color w:val="000000"/>
        </w:rPr>
        <w:t xml:space="preserve"> </w:t>
      </w:r>
      <w:r w:rsidRPr="00C37194">
        <w:rPr>
          <w:color w:val="000000"/>
        </w:rPr>
        <w:t>отраслей, в которых затруднялась механизация работ или были сильны традиции крепостничества. Например, горнозаводчики Урала, одновременно являвшиеся и крупнейшими землевладель</w:t>
      </w:r>
      <w:r w:rsidRPr="00C37194">
        <w:rPr>
          <w:color w:val="000000"/>
        </w:rPr>
        <w:softHyphen/>
        <w:t xml:space="preserve">цами, широко применяли отработки. Раздавая рабочим, участки земли владелец завода снижал им заработную плату.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некоторых отраслях наряду с </w:t>
      </w:r>
      <w:proofErr w:type="gramStart"/>
      <w:r w:rsidRPr="00C37194">
        <w:rPr>
          <w:color w:val="000000"/>
        </w:rPr>
        <w:t>ручным</w:t>
      </w:r>
      <w:proofErr w:type="gramEnd"/>
      <w:r w:rsidRPr="00C37194">
        <w:rPr>
          <w:color w:val="000000"/>
        </w:rPr>
        <w:t xml:space="preserve"> применялся машинный труд. Например, в шахтах угольные пласты еще долго разрабаты</w:t>
      </w:r>
      <w:r w:rsidRPr="00C37194">
        <w:rPr>
          <w:color w:val="000000"/>
        </w:rPr>
        <w:softHyphen/>
        <w:t xml:space="preserve">вались при помощи примитивных кайла и лопаты, а подъем и транспортировка угля осуществлялись паровыми  двигателями.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К 80-м гг. XIX столетия в большинстве отраслей крупной про</w:t>
      </w:r>
      <w:r w:rsidRPr="00C37194">
        <w:rPr>
          <w:color w:val="000000"/>
        </w:rPr>
        <w:softHyphen/>
        <w:t>мышленности был завершен промышленный пере ворот, начав</w:t>
      </w:r>
      <w:r w:rsidRPr="00C37194">
        <w:rPr>
          <w:color w:val="000000"/>
        </w:rPr>
        <w:softHyphen/>
        <w:t>шийся еще в 30-40-е гг. XIX в. Переход к фабрике способствовал значительному ускорению промышленного развития страны. Тем</w:t>
      </w:r>
      <w:r w:rsidRPr="00C37194">
        <w:rPr>
          <w:color w:val="000000"/>
        </w:rPr>
        <w:softHyphen/>
        <w:t>пы роста добывающей и тяжелой промышленности в 90-е гг. были самыми высокими в мире. Добыча угля в 1867 -1897 гг. увеличи</w:t>
      </w:r>
      <w:r w:rsidRPr="00C37194">
        <w:rPr>
          <w:color w:val="000000"/>
        </w:rPr>
        <w:softHyphen/>
        <w:t>лась в 25 раз. Добыча нефти в 1870-1895 гг. возросла также в 25 раз. Быстро росла добыча угля в Донбассе, железной руды - в Кри</w:t>
      </w:r>
      <w:r w:rsidRPr="00C37194">
        <w:rPr>
          <w:color w:val="000000"/>
        </w:rPr>
        <w:softHyphen/>
        <w:t>вом Роге, нефти - в Баку. Уголь, добываемый в донецких шах</w:t>
      </w:r>
      <w:r w:rsidRPr="00C37194">
        <w:rPr>
          <w:color w:val="000000"/>
        </w:rPr>
        <w:softHyphen/>
        <w:t xml:space="preserve">тах, и криворожская руда стали базой стремительного развития металлургии.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Несколько ниже были темпы роста легкой промышленности и  машиностроения. В целом Россия стремительно догоняла разви</w:t>
      </w:r>
      <w:r w:rsidRPr="00C37194">
        <w:rPr>
          <w:color w:val="000000"/>
        </w:rPr>
        <w:softHyphen/>
        <w:t>тые страны, несмотря на гигантские темпы роста Запада. Но от</w:t>
      </w:r>
      <w:r w:rsidRPr="00C37194">
        <w:rPr>
          <w:color w:val="000000"/>
        </w:rPr>
        <w:softHyphen/>
        <w:t xml:space="preserve">ставание России к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 было так велико, что догнать к середине 90-х гг. XIX в. передовые страны она не смогла. 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Шло техническое перевооружение заводов. В числе вновь </w:t>
      </w:r>
      <w:proofErr w:type="gramStart"/>
      <w:r w:rsidRPr="00C37194">
        <w:rPr>
          <w:color w:val="000000"/>
        </w:rPr>
        <w:t>по</w:t>
      </w:r>
      <w:r w:rsidRPr="00C37194">
        <w:rPr>
          <w:color w:val="000000"/>
        </w:rPr>
        <w:softHyphen/>
        <w:t>строенных</w:t>
      </w:r>
      <w:proofErr w:type="gramEnd"/>
      <w:r w:rsidRPr="00C37194">
        <w:rPr>
          <w:color w:val="000000"/>
        </w:rPr>
        <w:t xml:space="preserve"> преобладали крупные заводы: </w:t>
      </w:r>
      <w:proofErr w:type="spellStart"/>
      <w:r w:rsidRPr="00C37194">
        <w:rPr>
          <w:color w:val="000000"/>
        </w:rPr>
        <w:t>Обуховский</w:t>
      </w:r>
      <w:proofErr w:type="spellEnd"/>
      <w:r w:rsidRPr="00C37194">
        <w:rPr>
          <w:color w:val="000000"/>
        </w:rPr>
        <w:t xml:space="preserve"> сталелитейный и пушечный завод, паровозостроительный завод в Ко</w:t>
      </w:r>
      <w:r w:rsidRPr="00C37194">
        <w:rPr>
          <w:color w:val="000000"/>
        </w:rPr>
        <w:softHyphen/>
        <w:t xml:space="preserve">ломне, механический завод Нобеля в Петербурге и др. Страна превращалась из аграрной в </w:t>
      </w:r>
      <w:proofErr w:type="gramStart"/>
      <w:r w:rsidRPr="00C37194">
        <w:rPr>
          <w:color w:val="000000"/>
        </w:rPr>
        <w:t>аграрно-индустриальную</w:t>
      </w:r>
      <w:proofErr w:type="gramEnd"/>
      <w:r w:rsidRPr="00C37194">
        <w:rPr>
          <w:color w:val="000000"/>
        </w:rPr>
        <w:t>, но отсут</w:t>
      </w:r>
      <w:r w:rsidRPr="00C37194">
        <w:rPr>
          <w:color w:val="000000"/>
        </w:rPr>
        <w:softHyphen/>
        <w:t>ствие достаточной материально-технической базы и пережитки крепостничества тормозили завершение процесса индустриали</w:t>
      </w:r>
      <w:r w:rsidRPr="00C37194">
        <w:rPr>
          <w:color w:val="000000"/>
        </w:rPr>
        <w:softHyphen/>
        <w:t xml:space="preserve">зации.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пореформенный период в Россию усиленно привлекался ино</w:t>
      </w:r>
      <w:r w:rsidRPr="00C37194">
        <w:rPr>
          <w:color w:val="000000"/>
        </w:rPr>
        <w:softHyphen/>
        <w:t>странный капитал. Высокие прибыли обеспечивались наличием дешевой рабочей силы и обилием запасов полезных ископаемых. Правительство, постоянно повышая пошлины на ввоз товаров, также способствовало ввозу капиталов в Россию. Под правитель</w:t>
      </w:r>
      <w:r w:rsidRPr="00C37194">
        <w:rPr>
          <w:color w:val="000000"/>
        </w:rPr>
        <w:softHyphen/>
        <w:t xml:space="preserve">ственную гарантию выпускались займы и облигации железных дорог.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Помимо иностранных капиталов в российскую промышленность вкладывались и отечественные капиталы, причем они были на</w:t>
      </w:r>
      <w:r w:rsidRPr="00C37194">
        <w:rPr>
          <w:color w:val="000000"/>
        </w:rPr>
        <w:softHyphen/>
        <w:t>много значительнее иностранных. Ввоз иностранных капиталов способствовал росту российской промышленности, однако имел и отрицательные последствия. Так, Франция, активно предостав</w:t>
      </w:r>
      <w:r w:rsidRPr="00C37194">
        <w:rPr>
          <w:color w:val="000000"/>
        </w:rPr>
        <w:softHyphen/>
        <w:t>лявшая займы русскому правительству, добилась некоторых усту</w:t>
      </w:r>
      <w:r w:rsidRPr="00C37194">
        <w:rPr>
          <w:color w:val="000000"/>
        </w:rPr>
        <w:softHyphen/>
        <w:t xml:space="preserve">пок в торговом договоре с Россией. </w:t>
      </w:r>
    </w:p>
    <w:p w:rsidR="005315EC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Развитие транспорта.</w:t>
      </w:r>
      <w:r w:rsidRPr="00C37194">
        <w:rPr>
          <w:color w:val="000000"/>
        </w:rPr>
        <w:t xml:space="preserve">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Огромное значение для развития эконо</w:t>
      </w:r>
      <w:r w:rsidRPr="00C37194">
        <w:rPr>
          <w:color w:val="000000"/>
        </w:rPr>
        <w:softHyphen/>
        <w:t xml:space="preserve">мики имел транспорт. В первую очередь это были железные дороги и пароходное сообщение.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lastRenderedPageBreak/>
        <w:t xml:space="preserve">В 1865 -1890 П. железнодорожная сеть возросла в 7 раз. После </w:t>
      </w:r>
      <w:smartTag w:uri="urn:schemas-microsoft-com:office:smarttags" w:element="metricconverter">
        <w:smartTagPr>
          <w:attr w:name="ProductID" w:val="1893 г"/>
        </w:smartTagPr>
        <w:r w:rsidRPr="00C37194">
          <w:rPr>
            <w:color w:val="000000"/>
          </w:rPr>
          <w:t>1893 г</w:t>
        </w:r>
      </w:smartTag>
      <w:r w:rsidRPr="00C37194">
        <w:rPr>
          <w:color w:val="000000"/>
        </w:rPr>
        <w:t>. в постройке новых железных дорог начался настоящий бум. Многочисленные артели рабочих трудились по 12-16 часов. К строительству железных дорог правительство привлекло и част</w:t>
      </w:r>
      <w:r w:rsidRPr="00C37194">
        <w:rPr>
          <w:color w:val="000000"/>
        </w:rPr>
        <w:softHyphen/>
        <w:t xml:space="preserve">ные капиталы. В 60-70-х п. XIX в. железные дороги принадлежали частным лицам, поэтому начался выкуп в казну частных дорог и прокладка новых, государственных. В результате к середине 90-х п. XIX в. казне принадлежало уже 60 % железнодорожной сети.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Финансовая политика. Промышленность и транспорт после от</w:t>
      </w:r>
      <w:r w:rsidRPr="00C37194">
        <w:rPr>
          <w:color w:val="000000"/>
        </w:rPr>
        <w:softHyphen/>
        <w:t>мены крепостного права остро нуждались в кредитах. Огромных сре</w:t>
      </w:r>
      <w:proofErr w:type="gramStart"/>
      <w:r w:rsidRPr="00C37194">
        <w:rPr>
          <w:color w:val="000000"/>
        </w:rPr>
        <w:t>дств тр</w:t>
      </w:r>
      <w:proofErr w:type="gramEnd"/>
      <w:r w:rsidRPr="00C37194">
        <w:rPr>
          <w:color w:val="000000"/>
        </w:rPr>
        <w:t xml:space="preserve">ебовало и проведение реформы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>. Бюджет России испытывал хронический дефицит, который приходилось покры</w:t>
      </w:r>
      <w:r w:rsidRPr="00C37194">
        <w:rPr>
          <w:color w:val="000000"/>
        </w:rPr>
        <w:softHyphen/>
        <w:t>вать за счет различных финансовых ухищрений, иностранных зай</w:t>
      </w:r>
      <w:r w:rsidRPr="00C37194">
        <w:rPr>
          <w:color w:val="000000"/>
        </w:rPr>
        <w:softHyphen/>
        <w:t xml:space="preserve">мов, выпуска казначейских билетов, не обеспеченных товарами.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Через год после отмены крепостного права правительство было вынуждено приступить к проведению </w:t>
      </w:r>
      <w:r w:rsidRPr="00C37194">
        <w:rPr>
          <w:i/>
          <w:color w:val="000000"/>
        </w:rPr>
        <w:t>финансовых реформ</w:t>
      </w:r>
      <w:r w:rsidRPr="00C37194">
        <w:rPr>
          <w:color w:val="000000"/>
        </w:rPr>
        <w:t>, растя</w:t>
      </w:r>
      <w:r w:rsidRPr="00C37194">
        <w:rPr>
          <w:color w:val="000000"/>
        </w:rPr>
        <w:softHyphen/>
        <w:t>нувшихся до конца XIX в. Уступая давлению общественности и международных финансовых организаций, оно объявило о пуб</w:t>
      </w:r>
      <w:r w:rsidRPr="00C37194">
        <w:rPr>
          <w:color w:val="000000"/>
        </w:rPr>
        <w:softHyphen/>
        <w:t>ликации государственного бюджета и отчетов государственного контроля. Форсированное развитие промышленности и рефор</w:t>
      </w:r>
      <w:r w:rsidRPr="00C37194">
        <w:rPr>
          <w:color w:val="000000"/>
        </w:rPr>
        <w:softHyphen/>
        <w:t xml:space="preserve">мирование финансов было связано с деятельностью Н. Х. </w:t>
      </w:r>
      <w:proofErr w:type="spellStart"/>
      <w:r w:rsidRPr="00C37194">
        <w:rPr>
          <w:color w:val="000000"/>
        </w:rPr>
        <w:t>Бунге</w:t>
      </w:r>
      <w:proofErr w:type="spellEnd"/>
      <w:r w:rsidRPr="00C37194">
        <w:rPr>
          <w:color w:val="000000"/>
        </w:rPr>
        <w:t xml:space="preserve">, И. А. </w:t>
      </w:r>
      <w:proofErr w:type="spellStart"/>
      <w:r w:rsidRPr="00C37194">
        <w:rPr>
          <w:color w:val="000000"/>
        </w:rPr>
        <w:t>Вышнеградского</w:t>
      </w:r>
      <w:proofErr w:type="spellEnd"/>
      <w:r w:rsidRPr="00C37194">
        <w:rPr>
          <w:color w:val="000000"/>
        </w:rPr>
        <w:t xml:space="preserve"> и С. Ю. Витте, последовательно сменявших друг друга на посту министра финансов. </w:t>
      </w:r>
    </w:p>
    <w:p w:rsidR="005315EC" w:rsidRPr="00C37194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1880-1886 гг.  </w:t>
      </w:r>
      <w:proofErr w:type="spellStart"/>
      <w:r w:rsidRPr="00C37194">
        <w:rPr>
          <w:color w:val="000000"/>
        </w:rPr>
        <w:t>Бунге</w:t>
      </w:r>
      <w:proofErr w:type="spellEnd"/>
      <w:r w:rsidRPr="00C37194">
        <w:rPr>
          <w:color w:val="000000"/>
        </w:rPr>
        <w:t xml:space="preserve"> расширил государственное железнодо</w:t>
      </w:r>
      <w:r w:rsidRPr="00C37194">
        <w:rPr>
          <w:color w:val="000000"/>
        </w:rPr>
        <w:softHyphen/>
        <w:t>рожное строительство, начал выкуп частных железных дорог в казну, проводил государственное финансирование машинострое</w:t>
      </w:r>
      <w:r w:rsidRPr="00C37194">
        <w:rPr>
          <w:color w:val="000000"/>
        </w:rPr>
        <w:softHyphen/>
        <w:t>ния и металлургии, добивался спасения от банкротства крупных предприятий и банков. ОН был инициатором учреждения Кресть</w:t>
      </w:r>
      <w:r w:rsidRPr="00C37194">
        <w:rPr>
          <w:color w:val="000000"/>
        </w:rPr>
        <w:softHyphen/>
        <w:t xml:space="preserve">янского банка, способствовавшего укреплению крестьянских хозяйств. </w:t>
      </w:r>
    </w:p>
    <w:p w:rsidR="00E474FD" w:rsidRDefault="005315EC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Продолжателем политики Н. Х. </w:t>
      </w:r>
      <w:proofErr w:type="spellStart"/>
      <w:r w:rsidRPr="00C37194">
        <w:rPr>
          <w:color w:val="000000"/>
        </w:rPr>
        <w:t>Бунге</w:t>
      </w:r>
      <w:proofErr w:type="spellEnd"/>
      <w:r w:rsidRPr="00C37194">
        <w:rPr>
          <w:color w:val="000000"/>
        </w:rPr>
        <w:t xml:space="preserve"> стал И.А. </w:t>
      </w:r>
      <w:proofErr w:type="spellStart"/>
      <w:r w:rsidRPr="00C37194">
        <w:rPr>
          <w:color w:val="000000"/>
        </w:rPr>
        <w:t>Вышнеградскии</w:t>
      </w:r>
      <w:proofErr w:type="spellEnd"/>
      <w:r w:rsidRPr="00C37194">
        <w:rPr>
          <w:color w:val="000000"/>
        </w:rPr>
        <w:t xml:space="preserve">, назначенный на пост министра финансов в </w:t>
      </w:r>
      <w:smartTag w:uri="urn:schemas-microsoft-com:office:smarttags" w:element="metricconverter">
        <w:smartTagPr>
          <w:attr w:name="ProductID" w:val="1887 г"/>
        </w:smartTagPr>
        <w:r w:rsidRPr="00C37194">
          <w:rPr>
            <w:color w:val="000000"/>
          </w:rPr>
          <w:t>1887 г</w:t>
        </w:r>
      </w:smartTag>
      <w:r w:rsidRPr="00C37194">
        <w:rPr>
          <w:color w:val="000000"/>
        </w:rPr>
        <w:t>. В этот период народное хозяйство находилось в трудном положении. Сильно снизились цены на основные сельскохозяйственные продукты. К этому присоединился застой в промышленности и торговле. Но, несмотря на столь тяжелое экономическое положение, Государ</w:t>
      </w:r>
      <w:r w:rsidRPr="00C37194">
        <w:rPr>
          <w:color w:val="000000"/>
        </w:rPr>
        <w:softHyphen/>
        <w:t>ственный банк располагал огромной наличностью. Это позволило приступить к созданию бездефицитного  бюджета. В экономичес</w:t>
      </w:r>
      <w:r w:rsidRPr="00C37194">
        <w:rPr>
          <w:color w:val="000000"/>
        </w:rPr>
        <w:softHyphen/>
        <w:t>кой политике господствующим стало стремление поддержать про</w:t>
      </w:r>
      <w:r w:rsidRPr="00C37194">
        <w:rPr>
          <w:color w:val="000000"/>
        </w:rPr>
        <w:softHyphen/>
        <w:t xml:space="preserve">мышленность путем роста таможенных пошлин. При </w:t>
      </w:r>
      <w:proofErr w:type="spellStart"/>
      <w:r w:rsidRPr="00C37194">
        <w:rPr>
          <w:color w:val="000000"/>
        </w:rPr>
        <w:t>Вышнеград</w:t>
      </w:r>
      <w:r w:rsidRPr="00C37194">
        <w:rPr>
          <w:color w:val="000000"/>
        </w:rPr>
        <w:softHyphen/>
        <w:t>ском</w:t>
      </w:r>
      <w:proofErr w:type="spellEnd"/>
      <w:r w:rsidRPr="00C37194">
        <w:rPr>
          <w:color w:val="000000"/>
        </w:rPr>
        <w:t xml:space="preserve"> были увеличены таможенные пошлины на  </w:t>
      </w:r>
      <w:proofErr w:type="spellStart"/>
      <w:proofErr w:type="gramStart"/>
      <w:r w:rsidRPr="00C37194">
        <w:rPr>
          <w:color w:val="000000"/>
        </w:rPr>
        <w:t>ч</w:t>
      </w:r>
      <w:proofErr w:type="gramEnd"/>
      <w:r w:rsidRPr="00C37194">
        <w:rPr>
          <w:color w:val="000000"/>
        </w:rPr>
        <w:t>yryн</w:t>
      </w:r>
      <w:proofErr w:type="spellEnd"/>
      <w:r w:rsidRPr="00C37194">
        <w:rPr>
          <w:color w:val="000000"/>
        </w:rPr>
        <w:t>, железо, сталь и изделия из них, табак, хмель, уголь, кокс, сахар, шерсть и некоторые другие товары.</w:t>
      </w:r>
      <w:r w:rsidR="00E474FD">
        <w:rPr>
          <w:color w:val="000000"/>
        </w:rPr>
        <w:t xml:space="preserve">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Преемником </w:t>
      </w:r>
      <w:proofErr w:type="spellStart"/>
      <w:r w:rsidRPr="00C37194">
        <w:rPr>
          <w:color w:val="000000"/>
        </w:rPr>
        <w:t>Вышнеградского</w:t>
      </w:r>
      <w:proofErr w:type="spellEnd"/>
      <w:r w:rsidRPr="00C37194">
        <w:rPr>
          <w:color w:val="000000"/>
        </w:rPr>
        <w:t xml:space="preserve"> на посту министра финансов стал </w:t>
      </w:r>
      <w:proofErr w:type="spellStart"/>
      <w:r w:rsidRPr="00C37194">
        <w:rPr>
          <w:color w:val="000000"/>
        </w:rPr>
        <w:t>С.Ю.Витте</w:t>
      </w:r>
      <w:proofErr w:type="spellEnd"/>
      <w:r w:rsidRPr="00C37194">
        <w:rPr>
          <w:color w:val="000000"/>
        </w:rPr>
        <w:t>, бывший до этого министром путей сообщения. По инициативе Витте было проведено несколько крупных эко</w:t>
      </w:r>
      <w:r w:rsidRPr="00C37194">
        <w:rPr>
          <w:color w:val="000000"/>
        </w:rPr>
        <w:softHyphen/>
        <w:t>номических мероприятий. Широко велось железнодорожное стро</w:t>
      </w:r>
      <w:r w:rsidRPr="00C37194">
        <w:rPr>
          <w:color w:val="000000"/>
        </w:rPr>
        <w:softHyphen/>
        <w:t>ительство (например, началось сооружение Транссиба). В 1895</w:t>
      </w:r>
      <w:r w:rsidRPr="00C37194">
        <w:rPr>
          <w:color w:val="000000"/>
        </w:rPr>
        <w:softHyphen/>
        <w:t xml:space="preserve">1897 гг. на основе золотого обращения была проведена </w:t>
      </w:r>
      <w:r w:rsidRPr="00C37194">
        <w:rPr>
          <w:i/>
          <w:color w:val="000000"/>
        </w:rPr>
        <w:t>денежная  реформа</w:t>
      </w:r>
      <w:r w:rsidRPr="00C37194">
        <w:rPr>
          <w:color w:val="000000"/>
        </w:rPr>
        <w:t xml:space="preserve">. 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После проведения реформы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 развитие российской экономики пошло чрезвычайно быстро. За несколько </w:t>
      </w:r>
      <w:proofErr w:type="gramStart"/>
      <w:r w:rsidRPr="00C37194">
        <w:rPr>
          <w:color w:val="000000"/>
        </w:rPr>
        <w:t>десятилетии</w:t>
      </w:r>
      <w:proofErr w:type="gramEnd"/>
      <w:r w:rsidRPr="00C37194">
        <w:rPr>
          <w:color w:val="000000"/>
        </w:rPr>
        <w:t xml:space="preserve"> Россия преодолела путь, который другие передовые страны прошли за века. </w:t>
      </w:r>
    </w:p>
    <w:p w:rsidR="00E474FD" w:rsidRPr="00C37194" w:rsidRDefault="005315EC" w:rsidP="00E474FD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color w:val="000000"/>
        </w:rPr>
        <w:t xml:space="preserve"> </w:t>
      </w:r>
      <w:r w:rsidR="00E474FD" w:rsidRPr="00C37194">
        <w:rPr>
          <w:b/>
          <w:color w:val="000000"/>
        </w:rPr>
        <w:t>Внешняя политика России во второй половине XIX в.</w:t>
      </w:r>
    </w:p>
    <w:p w:rsidR="00E474FD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Преодоление внешнеполитических  последствий Крымской вой</w:t>
      </w:r>
      <w:r w:rsidRPr="00C37194">
        <w:rPr>
          <w:b/>
          <w:color w:val="000000"/>
        </w:rPr>
        <w:softHyphen/>
        <w:t>ны.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После Крымской войны основной задачей внешней политики стала отмена ограничительных </w:t>
      </w:r>
      <w:r w:rsidRPr="00C37194">
        <w:rPr>
          <w:color w:val="000000"/>
        </w:rPr>
        <w:lastRenderedPageBreak/>
        <w:t>условий Парижского мирного до</w:t>
      </w:r>
      <w:r w:rsidRPr="00C37194">
        <w:rPr>
          <w:color w:val="000000"/>
        </w:rPr>
        <w:softHyphen/>
        <w:t>говора. Внешняя политика России этого периода связана с име</w:t>
      </w:r>
      <w:r w:rsidRPr="00C37194">
        <w:rPr>
          <w:color w:val="000000"/>
        </w:rPr>
        <w:softHyphen/>
        <w:t xml:space="preserve">нем </w:t>
      </w:r>
      <w:r w:rsidRPr="00C37194">
        <w:rPr>
          <w:i/>
          <w:color w:val="000000"/>
        </w:rPr>
        <w:t>А. М Горчакова</w:t>
      </w:r>
      <w:r w:rsidRPr="00C37194">
        <w:rPr>
          <w:color w:val="000000"/>
        </w:rPr>
        <w:t xml:space="preserve"> - министра иностранных дел с 1856 по </w:t>
      </w:r>
      <w:smartTag w:uri="urn:schemas-microsoft-com:office:smarttags" w:element="metricconverter">
        <w:smartTagPr>
          <w:attr w:name="ProductID" w:val="1883 г"/>
        </w:smartTagPr>
        <w:r w:rsidRPr="00C37194">
          <w:rPr>
            <w:color w:val="000000"/>
          </w:rPr>
          <w:t>1883 г</w:t>
        </w:r>
      </w:smartTag>
      <w:r w:rsidRPr="00C37194">
        <w:rPr>
          <w:color w:val="000000"/>
        </w:rPr>
        <w:t xml:space="preserve">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1857 -1860 гг. России удалось добиться дипломатического сближения с Францией. Однако это сближение было сорвано в ходе подавления в </w:t>
      </w:r>
      <w:smartTag w:uri="urn:schemas-microsoft-com:office:smarttags" w:element="metricconverter">
        <w:smartTagPr>
          <w:attr w:name="ProductID" w:val="1863 г"/>
        </w:smartTagPr>
        <w:r w:rsidRPr="00C37194">
          <w:rPr>
            <w:color w:val="000000"/>
          </w:rPr>
          <w:t>1863 г</w:t>
        </w:r>
      </w:smartTag>
      <w:r w:rsidRPr="00C37194">
        <w:rPr>
          <w:color w:val="000000"/>
        </w:rPr>
        <w:t>. восстания в Польше. Восстание в Польше привело к сближению России, Пруссии и Австрии. Заручившись поддержкой России, Пруссия приступила к объединению Германии.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70 г"/>
        </w:smartTagPr>
        <w:r w:rsidRPr="00C37194">
          <w:rPr>
            <w:color w:val="000000"/>
          </w:rPr>
          <w:t>1870 г</w:t>
        </w:r>
      </w:smartTag>
      <w:r w:rsidRPr="00C37194">
        <w:rPr>
          <w:color w:val="000000"/>
        </w:rPr>
        <w:t>. началась франко-прусская война. Россия заявила о своем нейтралитете, но заверила Пруссию, что в случае выступ</w:t>
      </w:r>
      <w:r w:rsidRPr="00C37194">
        <w:rPr>
          <w:color w:val="000000"/>
        </w:rPr>
        <w:softHyphen/>
        <w:t xml:space="preserve">ления Австрии на стороне Франции поддержит ее.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После разгрома Франции в октябре </w:t>
      </w:r>
      <w:smartTag w:uri="urn:schemas-microsoft-com:office:smarttags" w:element="metricconverter">
        <w:smartTagPr>
          <w:attr w:name="ProductID" w:val="1870 г"/>
        </w:smartTagPr>
        <w:r w:rsidRPr="00C37194">
          <w:rPr>
            <w:color w:val="000000"/>
          </w:rPr>
          <w:t>1870 г</w:t>
        </w:r>
      </w:smartTag>
      <w:r w:rsidRPr="00C37194">
        <w:rPr>
          <w:color w:val="000000"/>
        </w:rPr>
        <w:t>. российское прави</w:t>
      </w:r>
      <w:r w:rsidRPr="00C37194">
        <w:rPr>
          <w:color w:val="000000"/>
        </w:rPr>
        <w:softHyphen/>
        <w:t>тельство в одностороннем порядке заявило об отказе от «нейтрализации» Черного моря. Правительства Англии, Австрии и Турции выразили протест. Но Россию поддержала Германия. Россия полу</w:t>
      </w:r>
      <w:r w:rsidRPr="00C37194">
        <w:rPr>
          <w:color w:val="000000"/>
        </w:rPr>
        <w:softHyphen/>
        <w:t xml:space="preserve">чила право на  </w:t>
      </w:r>
      <w:proofErr w:type="spellStart"/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>oeннoe</w:t>
      </w:r>
      <w:proofErr w:type="spellEnd"/>
      <w:r w:rsidRPr="00C37194">
        <w:rPr>
          <w:color w:val="000000"/>
        </w:rPr>
        <w:t xml:space="preserve"> укрепление Черноморского побережья. </w:t>
      </w:r>
    </w:p>
    <w:p w:rsidR="00E474FD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proofErr w:type="spellStart"/>
      <w:proofErr w:type="gramStart"/>
      <w:r w:rsidRPr="00C37194">
        <w:rPr>
          <w:b/>
          <w:color w:val="000000"/>
        </w:rPr>
        <w:t>P</w:t>
      </w:r>
      <w:proofErr w:type="gramEnd"/>
      <w:r w:rsidRPr="00C37194">
        <w:rPr>
          <w:b/>
          <w:color w:val="000000"/>
        </w:rPr>
        <w:t>усскo</w:t>
      </w:r>
      <w:proofErr w:type="spellEnd"/>
      <w:r w:rsidRPr="00C37194">
        <w:rPr>
          <w:b/>
          <w:color w:val="000000"/>
        </w:rPr>
        <w:t>-турецкая война 1877 -1878 гг.</w:t>
      </w:r>
      <w:r w:rsidRPr="00C37194">
        <w:rPr>
          <w:color w:val="000000"/>
        </w:rPr>
        <w:t xml:space="preserve">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70-х гг. XIX в. вновь обострился восточный вопрос. В </w:t>
      </w:r>
      <w:smartTag w:uri="urn:schemas-microsoft-com:office:smarttags" w:element="metricconverter">
        <w:smartTagPr>
          <w:attr w:name="ProductID" w:val="1875 г"/>
        </w:smartTagPr>
        <w:r w:rsidRPr="00C37194">
          <w:rPr>
            <w:color w:val="000000"/>
          </w:rPr>
          <w:t>1875 г</w:t>
        </w:r>
      </w:smartTag>
      <w:r w:rsidRPr="00C37194">
        <w:rPr>
          <w:color w:val="000000"/>
        </w:rPr>
        <w:t>. вспыхнуло  восстание про</w:t>
      </w:r>
      <w:r w:rsidRPr="00C37194">
        <w:rPr>
          <w:color w:val="000000"/>
        </w:rPr>
        <w:softHyphen/>
        <w:t xml:space="preserve">тив турецкого ига в Боснии и Герцеговине, а  в </w:t>
      </w:r>
      <w:smartTag w:uri="urn:schemas-microsoft-com:office:smarttags" w:element="metricconverter">
        <w:smartTagPr>
          <w:attr w:name="ProductID" w:val="1876 г"/>
        </w:smartTagPr>
        <w:r w:rsidRPr="00C37194">
          <w:rPr>
            <w:color w:val="000000"/>
          </w:rPr>
          <w:t>1876 г</w:t>
        </w:r>
      </w:smartTag>
      <w:r w:rsidRPr="00C37194">
        <w:rPr>
          <w:color w:val="000000"/>
        </w:rPr>
        <w:t>. - в Болга</w:t>
      </w:r>
      <w:r w:rsidRPr="00C37194">
        <w:rPr>
          <w:color w:val="000000"/>
        </w:rPr>
        <w:softHyphen/>
        <w:t>рии. Подъем национально-освободительного Движения на Балка</w:t>
      </w:r>
      <w:r w:rsidRPr="00C37194">
        <w:rPr>
          <w:color w:val="000000"/>
        </w:rPr>
        <w:softHyphen/>
        <w:t>нах вызвал широкое общественное движение в России. Под его влиянием царское правительство выступило в поддержку восстав</w:t>
      </w:r>
      <w:r w:rsidRPr="00C37194">
        <w:rPr>
          <w:color w:val="000000"/>
        </w:rPr>
        <w:softHyphen/>
        <w:t xml:space="preserve">ших.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Сербия, объявившая войну Турции, потерпела поражение, не</w:t>
      </w:r>
      <w:r w:rsidRPr="00C37194">
        <w:rPr>
          <w:color w:val="000000"/>
        </w:rPr>
        <w:softHyphen/>
        <w:t xml:space="preserve">смотря на помощь России. Россия в октябре </w:t>
      </w:r>
      <w:smartTag w:uri="urn:schemas-microsoft-com:office:smarttags" w:element="metricconverter">
        <w:smartTagPr>
          <w:attr w:name="ProductID" w:val="1876 г"/>
        </w:smartTagPr>
        <w:r w:rsidRPr="00C37194">
          <w:rPr>
            <w:color w:val="000000"/>
          </w:rPr>
          <w:t>1876 г</w:t>
        </w:r>
      </w:smartTag>
      <w:r w:rsidRPr="00C37194">
        <w:rPr>
          <w:color w:val="000000"/>
        </w:rPr>
        <w:t xml:space="preserve">. предъявила Турции требование заключить перемирие с Сербией, но Турция отказалась.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12 апреля </w:t>
      </w:r>
      <w:smartTag w:uri="urn:schemas-microsoft-com:office:smarttags" w:element="metricconverter">
        <w:smartTagPr>
          <w:attr w:name="ProductID" w:val="1877 г"/>
        </w:smartTagPr>
        <w:r w:rsidRPr="00C37194">
          <w:rPr>
            <w:color w:val="000000"/>
          </w:rPr>
          <w:t>1877 г</w:t>
        </w:r>
      </w:smartTag>
      <w:r w:rsidRPr="00C37194">
        <w:rPr>
          <w:color w:val="000000"/>
        </w:rPr>
        <w:t>. Россия объявила войну Турции. В начале июня русские войска под командованием великого князя Николая Ни</w:t>
      </w:r>
      <w:r w:rsidRPr="00C37194">
        <w:rPr>
          <w:color w:val="000000"/>
        </w:rPr>
        <w:softHyphen/>
        <w:t>колаевич сосредоточились на левом берегу Дуная. Силы турецкой и русской армии были равными по численности. По боевой под</w:t>
      </w:r>
      <w:r w:rsidRPr="00C37194">
        <w:rPr>
          <w:color w:val="000000"/>
        </w:rPr>
        <w:softHyphen/>
        <w:t>готовке турецкие войска уступали русским, но зато были воору</w:t>
      </w:r>
      <w:r w:rsidRPr="00C37194">
        <w:rPr>
          <w:color w:val="000000"/>
        </w:rPr>
        <w:softHyphen/>
        <w:t xml:space="preserve">жены новейшими английскими и американскими винтовками.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После того как русская армия переправилась через Дунай, 12</w:t>
      </w:r>
      <w:r w:rsidRPr="00C37194">
        <w:rPr>
          <w:color w:val="000000"/>
        </w:rPr>
        <w:softHyphen/>
        <w:t xml:space="preserve">тысячный передовой отряд генерала И. В. Гурко быстро развернул наступление и в конце июня овладел древней столицей Болгарии Тырново. Вскоре был занят и </w:t>
      </w:r>
      <w:proofErr w:type="spellStart"/>
      <w:r w:rsidRPr="00C37194">
        <w:rPr>
          <w:color w:val="000000"/>
        </w:rPr>
        <w:t>Шипкинский</w:t>
      </w:r>
      <w:proofErr w:type="spellEnd"/>
      <w:r w:rsidRPr="00C37194">
        <w:rPr>
          <w:color w:val="000000"/>
        </w:rPr>
        <w:t xml:space="preserve"> перевал. Многое те</w:t>
      </w:r>
      <w:r w:rsidRPr="00C37194">
        <w:rPr>
          <w:color w:val="000000"/>
        </w:rPr>
        <w:softHyphen/>
        <w:t xml:space="preserve">перь зависело от того, удастся ли удержать его. Против русских войск был брошен крупный турецкий отряд. Отбив все атаки турок  русские войска и болгарское ополчение удержали перевал вплоть до перехода в наступление в январе </w:t>
      </w:r>
      <w:smartTag w:uri="urn:schemas-microsoft-com:office:smarttags" w:element="metricconverter">
        <w:smartTagPr>
          <w:attr w:name="ProductID" w:val="1878 г"/>
        </w:smartTagPr>
        <w:r w:rsidRPr="00C37194">
          <w:rPr>
            <w:color w:val="000000"/>
          </w:rPr>
          <w:t>1878 г</w:t>
        </w:r>
      </w:smartTag>
      <w:r w:rsidRPr="00C37194">
        <w:rPr>
          <w:color w:val="000000"/>
        </w:rPr>
        <w:t xml:space="preserve">. </w:t>
      </w:r>
    </w:p>
    <w:p w:rsidR="005315EC" w:rsidRDefault="00E474FD" w:rsidP="00E474FD">
      <w:pPr>
        <w:pStyle w:val="a3"/>
        <w:tabs>
          <w:tab w:val="left" w:pos="9639"/>
        </w:tabs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На западе Болгарии русские войска овладели Никополем, но не успели занять Плевну, куда чуть ранее подошел 15-тысячый корпус </w:t>
      </w:r>
      <w:proofErr w:type="gramStart"/>
      <w:r w:rsidRPr="00C37194">
        <w:rPr>
          <w:color w:val="000000"/>
        </w:rPr>
        <w:t>Осман-паши</w:t>
      </w:r>
      <w:proofErr w:type="gramEnd"/>
      <w:r w:rsidRPr="00C37194">
        <w:rPr>
          <w:color w:val="000000"/>
        </w:rPr>
        <w:t>. Трижды русские войска при поддержке румынской армии ходили на штурм, но успеха не добились. Тогда город подвергся блокаде.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Под руководством Э. И. </w:t>
      </w:r>
      <w:proofErr w:type="spellStart"/>
      <w:r w:rsidRPr="00C37194">
        <w:rPr>
          <w:color w:val="000000"/>
        </w:rPr>
        <w:t>Тотлебена</w:t>
      </w:r>
      <w:proofErr w:type="spellEnd"/>
      <w:r w:rsidRPr="00C37194">
        <w:rPr>
          <w:color w:val="000000"/>
        </w:rPr>
        <w:t xml:space="preserve"> были оборудованы долговременные укрепления. Крепость в результате нескольких операции была отрезана от главных сил. Турецкий гар</w:t>
      </w:r>
      <w:r w:rsidRPr="00C37194">
        <w:rPr>
          <w:color w:val="000000"/>
        </w:rPr>
        <w:softHyphen/>
        <w:t xml:space="preserve">низон Плевны капитулировал 28 ноября </w:t>
      </w:r>
      <w:smartTag w:uri="urn:schemas-microsoft-com:office:smarttags" w:element="metricconverter">
        <w:smartTagPr>
          <w:attr w:name="ProductID" w:val="1877 г"/>
        </w:smartTagPr>
        <w:r w:rsidRPr="00C37194">
          <w:rPr>
            <w:color w:val="000000"/>
          </w:rPr>
          <w:t>1877 г</w:t>
        </w:r>
      </w:smartTag>
      <w:r w:rsidRPr="00C37194">
        <w:rPr>
          <w:color w:val="000000"/>
        </w:rPr>
        <w:t xml:space="preserve">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Боевые действия велись и на Кавказском театре. Русские войска в апреле-мае заняли </w:t>
      </w:r>
      <w:proofErr w:type="spellStart"/>
      <w:r w:rsidRPr="00C37194">
        <w:rPr>
          <w:color w:val="000000"/>
        </w:rPr>
        <w:t>Баязет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Ардаган</w:t>
      </w:r>
      <w:proofErr w:type="spellEnd"/>
      <w:r w:rsidRPr="00C37194">
        <w:rPr>
          <w:color w:val="000000"/>
        </w:rPr>
        <w:t xml:space="preserve"> и блокировали Карс. Однако закрепить успех не удалось. Турки окружили </w:t>
      </w:r>
      <w:proofErr w:type="spellStart"/>
      <w:r w:rsidRPr="00C37194">
        <w:rPr>
          <w:color w:val="000000"/>
        </w:rPr>
        <w:t>Баязет</w:t>
      </w:r>
      <w:proofErr w:type="spellEnd"/>
      <w:r w:rsidRPr="00C37194">
        <w:rPr>
          <w:color w:val="000000"/>
        </w:rPr>
        <w:t xml:space="preserve">, героический гарнизон, которого в условиях 40-градусной жары и нехватки воды выдержал 23-дневную осаду плохо укрепленной крепости.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lastRenderedPageBreak/>
        <w:t>13 декабря русские войска при 25-градусном морозе преодоле</w:t>
      </w:r>
      <w:r w:rsidRPr="00C37194">
        <w:rPr>
          <w:color w:val="000000"/>
        </w:rPr>
        <w:softHyphen/>
        <w:t>ли Балканы и освободили Софию. Войска под командованием ге</w:t>
      </w:r>
      <w:r w:rsidRPr="00C37194">
        <w:rPr>
          <w:color w:val="000000"/>
        </w:rPr>
        <w:softHyphen/>
        <w:t xml:space="preserve">нерала М. д. Скобелева через </w:t>
      </w:r>
      <w:proofErr w:type="spellStart"/>
      <w:r w:rsidRPr="00C37194">
        <w:rPr>
          <w:color w:val="000000"/>
        </w:rPr>
        <w:t>Шипкинский</w:t>
      </w:r>
      <w:proofErr w:type="spellEnd"/>
      <w:r w:rsidRPr="00C37194">
        <w:rPr>
          <w:color w:val="000000"/>
        </w:rPr>
        <w:t xml:space="preserve"> перевал вышли к ук</w:t>
      </w:r>
      <w:r w:rsidRPr="00C37194">
        <w:rPr>
          <w:color w:val="000000"/>
        </w:rPr>
        <w:softHyphen/>
        <w:t xml:space="preserve">репленному турецкому лагерю </w:t>
      </w:r>
      <w:proofErr w:type="spellStart"/>
      <w:r w:rsidRPr="00C37194">
        <w:rPr>
          <w:color w:val="000000"/>
        </w:rPr>
        <w:t>Шейново</w:t>
      </w:r>
      <w:proofErr w:type="spellEnd"/>
      <w:r w:rsidRPr="00C37194">
        <w:rPr>
          <w:color w:val="000000"/>
        </w:rPr>
        <w:t xml:space="preserve">. 27 - 28 ноября </w:t>
      </w:r>
      <w:smartTag w:uri="urn:schemas-microsoft-com:office:smarttags" w:element="metricconverter">
        <w:smartTagPr>
          <w:attr w:name="ProductID" w:val="1877 г"/>
        </w:smartTagPr>
        <w:r w:rsidRPr="00C37194">
          <w:rPr>
            <w:color w:val="000000"/>
          </w:rPr>
          <w:t>1877 г</w:t>
        </w:r>
      </w:smartTag>
      <w:r w:rsidRPr="00C37194">
        <w:rPr>
          <w:color w:val="000000"/>
        </w:rPr>
        <w:t>. здесь была окружена и взята в плен 30-тысячная турецкая армия. Рус</w:t>
      </w:r>
      <w:r w:rsidRPr="00C37194">
        <w:rPr>
          <w:color w:val="000000"/>
        </w:rPr>
        <w:softHyphen/>
        <w:t>ские войска устремились к Стамбулу, но не взяли его из-за враж</w:t>
      </w:r>
      <w:r w:rsidRPr="00C37194">
        <w:rPr>
          <w:color w:val="000000"/>
        </w:rPr>
        <w:softHyphen/>
        <w:t>дебной позиции Великобритании. Турция обратилась с предложе</w:t>
      </w:r>
      <w:r w:rsidRPr="00C37194">
        <w:rPr>
          <w:color w:val="000000"/>
        </w:rPr>
        <w:softHyphen/>
        <w:t xml:space="preserve">нием о перемирии. </w:t>
      </w:r>
    </w:p>
    <w:p w:rsidR="00E474FD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Сан-</w:t>
      </w:r>
      <w:proofErr w:type="spellStart"/>
      <w:r w:rsidRPr="00C37194">
        <w:rPr>
          <w:b/>
          <w:color w:val="000000"/>
        </w:rPr>
        <w:t>Стефанский</w:t>
      </w:r>
      <w:proofErr w:type="spellEnd"/>
      <w:r w:rsidRPr="00C37194">
        <w:rPr>
          <w:b/>
          <w:color w:val="000000"/>
        </w:rPr>
        <w:t xml:space="preserve"> договор и Берлинский конгресс.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Мирный дого</w:t>
      </w:r>
      <w:r w:rsidRPr="00C37194">
        <w:rPr>
          <w:color w:val="000000"/>
        </w:rPr>
        <w:softHyphen/>
        <w:t xml:space="preserve">вор был подписан 19 февраля </w:t>
      </w:r>
      <w:smartTag w:uri="urn:schemas-microsoft-com:office:smarttags" w:element="metricconverter">
        <w:smartTagPr>
          <w:attr w:name="ProductID" w:val="1878 г"/>
        </w:smartTagPr>
        <w:r w:rsidRPr="00C37194">
          <w:rPr>
            <w:color w:val="000000"/>
          </w:rPr>
          <w:t>1878 г</w:t>
        </w:r>
      </w:smartTag>
      <w:r w:rsidRPr="00C37194">
        <w:rPr>
          <w:color w:val="000000"/>
        </w:rPr>
        <w:t>. в местечке Сан-</w:t>
      </w:r>
      <w:proofErr w:type="spellStart"/>
      <w:r w:rsidRPr="00C37194">
        <w:rPr>
          <w:color w:val="000000"/>
        </w:rPr>
        <w:t>Стефано</w:t>
      </w:r>
      <w:proofErr w:type="spellEnd"/>
      <w:r w:rsidRPr="00C37194">
        <w:rPr>
          <w:color w:val="000000"/>
        </w:rPr>
        <w:t>, недалеко от Константинополя. Согласно договору Черногория, Сербия и Румыния получали полную независимость. Их террито</w:t>
      </w:r>
      <w:r w:rsidRPr="00C37194">
        <w:rPr>
          <w:color w:val="000000"/>
        </w:rPr>
        <w:softHyphen/>
        <w:t>рии значительно расширялись. Боснии и Герцеговине предостав</w:t>
      </w:r>
      <w:r w:rsidRPr="00C37194">
        <w:rPr>
          <w:color w:val="000000"/>
        </w:rPr>
        <w:softHyphen/>
        <w:t>лялась автономия в рамках Османской империи. Болгария от Ду</w:t>
      </w:r>
      <w:r w:rsidRPr="00C37194">
        <w:rPr>
          <w:color w:val="000000"/>
        </w:rPr>
        <w:softHyphen/>
        <w:t xml:space="preserve">ная до Эгейского моря и от Черного моря до </w:t>
      </w:r>
      <w:proofErr w:type="spellStart"/>
      <w:r w:rsidRPr="00C37194">
        <w:rPr>
          <w:color w:val="000000"/>
        </w:rPr>
        <w:t>Охридского</w:t>
      </w:r>
      <w:proofErr w:type="spellEnd"/>
      <w:r w:rsidRPr="00C37194">
        <w:rPr>
          <w:color w:val="000000"/>
        </w:rPr>
        <w:t xml:space="preserve"> озера превращалась в вассальное по отношению к Турции государство. России возвращалась Южная Бессарабия. На Кавказе к России отходили </w:t>
      </w:r>
      <w:proofErr w:type="spellStart"/>
      <w:r w:rsidRPr="00C37194">
        <w:rPr>
          <w:color w:val="000000"/>
        </w:rPr>
        <w:t>Батум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Ардаган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Баязет</w:t>
      </w:r>
      <w:proofErr w:type="spellEnd"/>
      <w:r w:rsidRPr="00C37194">
        <w:rPr>
          <w:color w:val="000000"/>
        </w:rPr>
        <w:t xml:space="preserve"> и Карс.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Договор вызвал противодействие западных держав, в особен</w:t>
      </w:r>
      <w:r w:rsidRPr="00C37194">
        <w:rPr>
          <w:color w:val="000000"/>
        </w:rPr>
        <w:softHyphen/>
        <w:t>ности Великобритании и Австро-Венгрии. Под их нажимом цар</w:t>
      </w:r>
      <w:r w:rsidRPr="00C37194">
        <w:rPr>
          <w:color w:val="000000"/>
        </w:rPr>
        <w:softHyphen/>
        <w:t>ское правительство согласилось передать некоторые статьи дого</w:t>
      </w:r>
      <w:r w:rsidRPr="00C37194">
        <w:rPr>
          <w:color w:val="000000"/>
        </w:rPr>
        <w:softHyphen/>
        <w:t xml:space="preserve">вора на обсуждение международного конгресса, состоявшегося в Берлине.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работе Берлинского конгресса приняли участие представите</w:t>
      </w:r>
      <w:r w:rsidRPr="00C37194">
        <w:rPr>
          <w:color w:val="000000"/>
        </w:rPr>
        <w:softHyphen/>
        <w:t>ли России, Англии, Австро-Венгрии и Германии. Наиболее ост</w:t>
      </w:r>
      <w:r w:rsidRPr="00C37194">
        <w:rPr>
          <w:color w:val="000000"/>
        </w:rPr>
        <w:softHyphen/>
        <w:t xml:space="preserve">рые споры вызвал болгарский вопрос. Определенную </w:t>
      </w:r>
      <w:proofErr w:type="spellStart"/>
      <w:r w:rsidRPr="00C37194">
        <w:rPr>
          <w:color w:val="000000"/>
        </w:rPr>
        <w:t>Сан-Сте</w:t>
      </w:r>
      <w:r w:rsidRPr="00C37194">
        <w:rPr>
          <w:color w:val="000000"/>
        </w:rPr>
        <w:softHyphen/>
        <w:t>фанским</w:t>
      </w:r>
      <w:proofErr w:type="spellEnd"/>
      <w:r w:rsidRPr="00C37194">
        <w:rPr>
          <w:color w:val="000000"/>
        </w:rPr>
        <w:t xml:space="preserve"> договором территорию Болгарии Англия и Австро-Вен</w:t>
      </w:r>
      <w:r w:rsidRPr="00C37194">
        <w:rPr>
          <w:color w:val="000000"/>
        </w:rPr>
        <w:softHyphen/>
        <w:t xml:space="preserve">грия желали урезать до минимума. Берлинский трактат сокращал территорию автономного княжества Болгарии. Австро-Венгрия получала право оккупировать Боснию и Герцеговину. В Закавказье за Россией оставались лишь Карс, </w:t>
      </w:r>
      <w:proofErr w:type="spellStart"/>
      <w:r w:rsidRPr="00C37194">
        <w:rPr>
          <w:color w:val="000000"/>
        </w:rPr>
        <w:t>Ардаган</w:t>
      </w:r>
      <w:proofErr w:type="spellEnd"/>
      <w:r w:rsidRPr="00C37194">
        <w:rPr>
          <w:color w:val="000000"/>
        </w:rPr>
        <w:t xml:space="preserve"> и </w:t>
      </w:r>
      <w:proofErr w:type="spellStart"/>
      <w:r w:rsidRPr="00C37194">
        <w:rPr>
          <w:color w:val="000000"/>
        </w:rPr>
        <w:t>Батум</w:t>
      </w:r>
      <w:proofErr w:type="spellEnd"/>
      <w:r w:rsidRPr="00C37194">
        <w:rPr>
          <w:color w:val="000000"/>
        </w:rPr>
        <w:t xml:space="preserve">. </w:t>
      </w:r>
    </w:p>
    <w:p w:rsidR="00E474FD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Присоединение Казахстана и Средней Азии.</w:t>
      </w:r>
      <w:r w:rsidRPr="00C37194">
        <w:rPr>
          <w:color w:val="000000"/>
        </w:rPr>
        <w:t xml:space="preserve">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Влияние России на Казахстан усилилось еще во второй четверти </w:t>
      </w:r>
      <w:proofErr w:type="gramStart"/>
      <w:r w:rsidRPr="00C37194">
        <w:rPr>
          <w:color w:val="000000"/>
        </w:rPr>
        <w:t>Х</w:t>
      </w:r>
      <w:proofErr w:type="gramEnd"/>
      <w:r w:rsidRPr="00C37194">
        <w:rPr>
          <w:color w:val="000000"/>
          <w:lang w:val="en-US"/>
        </w:rPr>
        <w:t>VIII</w:t>
      </w:r>
      <w:r w:rsidRPr="00C37194">
        <w:rPr>
          <w:color w:val="000000"/>
        </w:rPr>
        <w:t xml:space="preserve"> в. Казахстан был разделен на три </w:t>
      </w:r>
      <w:proofErr w:type="spellStart"/>
      <w:r w:rsidRPr="00C37194">
        <w:rPr>
          <w:color w:val="000000"/>
        </w:rPr>
        <w:t>жуза</w:t>
      </w:r>
      <w:proofErr w:type="spellEnd"/>
      <w:r w:rsidRPr="00C37194">
        <w:rPr>
          <w:color w:val="000000"/>
        </w:rPr>
        <w:t xml:space="preserve"> (орды). На казахов часто нападали с востока </w:t>
      </w:r>
      <w:proofErr w:type="spellStart"/>
      <w:r w:rsidRPr="00C37194">
        <w:rPr>
          <w:color w:val="000000"/>
        </w:rPr>
        <w:t>джунгары</w:t>
      </w:r>
      <w:proofErr w:type="spellEnd"/>
      <w:r w:rsidRPr="00C37194">
        <w:rPr>
          <w:color w:val="000000"/>
        </w:rPr>
        <w:t xml:space="preserve">. В этих условиях хан </w:t>
      </w:r>
      <w:proofErr w:type="spellStart"/>
      <w:r w:rsidRPr="00C37194">
        <w:rPr>
          <w:color w:val="000000"/>
        </w:rPr>
        <w:t>Абулхаир</w:t>
      </w:r>
      <w:proofErr w:type="spellEnd"/>
      <w:r w:rsidRPr="00C37194">
        <w:rPr>
          <w:color w:val="000000"/>
        </w:rPr>
        <w:t xml:space="preserve"> от имени стар</w:t>
      </w:r>
      <w:r w:rsidRPr="00C37194">
        <w:rPr>
          <w:color w:val="000000"/>
        </w:rPr>
        <w:softHyphen/>
        <w:t xml:space="preserve">шин Младшего </w:t>
      </w:r>
      <w:proofErr w:type="spellStart"/>
      <w:r w:rsidRPr="00C37194">
        <w:rPr>
          <w:color w:val="000000"/>
        </w:rPr>
        <w:t>жуза</w:t>
      </w:r>
      <w:proofErr w:type="spellEnd"/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731 г"/>
        </w:smartTagPr>
        <w:r w:rsidRPr="00C37194">
          <w:rPr>
            <w:color w:val="000000"/>
          </w:rPr>
          <w:t>1731 г</w:t>
        </w:r>
      </w:smartTag>
      <w:r w:rsidRPr="00C37194">
        <w:rPr>
          <w:color w:val="000000"/>
        </w:rPr>
        <w:t xml:space="preserve">. обратился к России с просьбой о подданстве. Это явилось началом добровольного присоединения Казахстана к России. В </w:t>
      </w:r>
      <w:smartTag w:uri="urn:schemas-microsoft-com:office:smarttags" w:element="metricconverter">
        <w:smartTagPr>
          <w:attr w:name="ProductID" w:val="1740 г"/>
        </w:smartTagPr>
        <w:r w:rsidRPr="00C37194">
          <w:rPr>
            <w:color w:val="000000"/>
          </w:rPr>
          <w:t>1740 г</w:t>
        </w:r>
      </w:smartTag>
      <w:r w:rsidRPr="00C37194">
        <w:rPr>
          <w:color w:val="000000"/>
        </w:rPr>
        <w:t xml:space="preserve">. примеру Младшего </w:t>
      </w:r>
      <w:proofErr w:type="spellStart"/>
      <w:r w:rsidRPr="00C37194">
        <w:rPr>
          <w:color w:val="000000"/>
        </w:rPr>
        <w:t>жуза</w:t>
      </w:r>
      <w:proofErr w:type="spellEnd"/>
      <w:r w:rsidRPr="00C37194">
        <w:rPr>
          <w:color w:val="000000"/>
        </w:rPr>
        <w:t xml:space="preserve"> последовал и </w:t>
      </w:r>
      <w:proofErr w:type="gramStart"/>
      <w:r w:rsidRPr="00C37194">
        <w:rPr>
          <w:color w:val="000000"/>
        </w:rPr>
        <w:t>Средний</w:t>
      </w:r>
      <w:proofErr w:type="gramEnd"/>
      <w:r w:rsidRPr="00C37194">
        <w:rPr>
          <w:color w:val="000000"/>
        </w:rPr>
        <w:t xml:space="preserve"> </w:t>
      </w:r>
      <w:proofErr w:type="spellStart"/>
      <w:r w:rsidRPr="00C37194">
        <w:rPr>
          <w:color w:val="000000"/>
        </w:rPr>
        <w:t>жуз</w:t>
      </w:r>
      <w:proofErr w:type="spellEnd"/>
      <w:r w:rsidRPr="00C37194">
        <w:rPr>
          <w:color w:val="000000"/>
        </w:rPr>
        <w:t xml:space="preserve">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40-егг. XIX в. участились нападения на казахские земли отря</w:t>
      </w:r>
      <w:r w:rsidRPr="00C37194">
        <w:rPr>
          <w:color w:val="000000"/>
        </w:rPr>
        <w:softHyphen/>
        <w:t xml:space="preserve">дов </w:t>
      </w:r>
      <w:proofErr w:type="spellStart"/>
      <w:r w:rsidRPr="00C37194">
        <w:rPr>
          <w:color w:val="000000"/>
        </w:rPr>
        <w:t>Кокандского</w:t>
      </w:r>
      <w:proofErr w:type="spellEnd"/>
      <w:r w:rsidRPr="00C37194">
        <w:rPr>
          <w:color w:val="000000"/>
        </w:rPr>
        <w:t xml:space="preserve"> и Хивинского ханств. Казахи обратились к рус</w:t>
      </w:r>
      <w:r w:rsidRPr="00C37194">
        <w:rPr>
          <w:color w:val="000000"/>
        </w:rPr>
        <w:softHyphen/>
        <w:t xml:space="preserve">ским властям с просьбой о помощи, что послужило основанием для организации похода русских войск против </w:t>
      </w:r>
      <w:proofErr w:type="spellStart"/>
      <w:r w:rsidRPr="00C37194">
        <w:rPr>
          <w:color w:val="000000"/>
        </w:rPr>
        <w:t>кокандской</w:t>
      </w:r>
      <w:proofErr w:type="spellEnd"/>
      <w:r w:rsidRPr="00C37194">
        <w:rPr>
          <w:color w:val="000000"/>
        </w:rPr>
        <w:t xml:space="preserve"> крепо</w:t>
      </w:r>
      <w:r w:rsidRPr="00C37194">
        <w:rPr>
          <w:color w:val="000000"/>
        </w:rPr>
        <w:softHyphen/>
        <w:t>сти Ак-Мечеть, которая была взята царскими войсками и превра</w:t>
      </w:r>
      <w:r w:rsidRPr="00C37194">
        <w:rPr>
          <w:color w:val="000000"/>
        </w:rPr>
        <w:softHyphen/>
        <w:t xml:space="preserve">щена в опорный пункт продвижения в Среднюю Азию. В </w:t>
      </w:r>
      <w:smartTag w:uri="urn:schemas-microsoft-com:office:smarttags" w:element="metricconverter">
        <w:smartTagPr>
          <w:attr w:name="ProductID" w:val="1846 г"/>
        </w:smartTagPr>
        <w:r w:rsidRPr="00C37194">
          <w:rPr>
            <w:color w:val="000000"/>
          </w:rPr>
          <w:t>1846 г</w:t>
        </w:r>
      </w:smartTag>
      <w:r w:rsidRPr="00C37194">
        <w:rPr>
          <w:color w:val="000000"/>
        </w:rPr>
        <w:t xml:space="preserve">. в состав России была включена часть территории, на которой жили казахи </w:t>
      </w:r>
      <w:proofErr w:type="gramStart"/>
      <w:r w:rsidRPr="00C37194">
        <w:rPr>
          <w:color w:val="000000"/>
        </w:rPr>
        <w:t>Старшего</w:t>
      </w:r>
      <w:proofErr w:type="gramEnd"/>
      <w:r w:rsidRPr="00C37194">
        <w:rPr>
          <w:color w:val="000000"/>
        </w:rPr>
        <w:t xml:space="preserve"> </w:t>
      </w:r>
      <w:proofErr w:type="spellStart"/>
      <w:r w:rsidRPr="00C37194">
        <w:rPr>
          <w:color w:val="000000"/>
        </w:rPr>
        <w:t>жуза</w:t>
      </w:r>
      <w:proofErr w:type="spellEnd"/>
      <w:r w:rsidRPr="00C37194">
        <w:rPr>
          <w:color w:val="000000"/>
        </w:rPr>
        <w:t xml:space="preserve">. После основания в </w:t>
      </w:r>
      <w:smartTag w:uri="urn:schemas-microsoft-com:office:smarttags" w:element="metricconverter">
        <w:smartTagPr>
          <w:attr w:name="ProductID" w:val="1854 г"/>
        </w:smartTagPr>
        <w:r w:rsidRPr="00C37194">
          <w:rPr>
            <w:color w:val="000000"/>
          </w:rPr>
          <w:t>1854 г</w:t>
        </w:r>
      </w:smartTag>
      <w:r w:rsidRPr="00C37194">
        <w:rPr>
          <w:color w:val="000000"/>
        </w:rPr>
        <w:t>. укрепления Вер</w:t>
      </w:r>
      <w:r w:rsidRPr="00C37194">
        <w:rPr>
          <w:color w:val="000000"/>
        </w:rPr>
        <w:softHyphen/>
        <w:t>ного увеличился поток переселенцев (русских казаков и кресть</w:t>
      </w:r>
      <w:r w:rsidRPr="00C37194">
        <w:rPr>
          <w:color w:val="000000"/>
        </w:rPr>
        <w:softHyphen/>
        <w:t xml:space="preserve">ян) из Западной Сибири в Семиречье.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К середине XIX в. в Средней Азии стали проявляться русско-</w:t>
      </w:r>
      <w:proofErr w:type="spellStart"/>
      <w:r w:rsidRPr="00C37194">
        <w:rPr>
          <w:color w:val="000000"/>
        </w:rPr>
        <w:t>англииские</w:t>
      </w:r>
      <w:proofErr w:type="spellEnd"/>
      <w:r w:rsidRPr="00C37194">
        <w:rPr>
          <w:color w:val="000000"/>
        </w:rPr>
        <w:t xml:space="preserve"> противоречия. Английские товары и эмиссары проника</w:t>
      </w:r>
      <w:r w:rsidRPr="00C37194">
        <w:rPr>
          <w:color w:val="000000"/>
        </w:rPr>
        <w:softHyphen/>
        <w:t>ли в среднеазиатские города. Опираясь на Турцию, английское пра</w:t>
      </w:r>
      <w:r w:rsidRPr="00C37194">
        <w:rPr>
          <w:color w:val="000000"/>
        </w:rPr>
        <w:softHyphen/>
        <w:t xml:space="preserve">вительство пыталось объединить мусульман на борьбу с Россией.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Весной </w:t>
      </w:r>
      <w:smartTag w:uri="urn:schemas-microsoft-com:office:smarttags" w:element="metricconverter">
        <w:smartTagPr>
          <w:attr w:name="ProductID" w:val="1864 г"/>
        </w:smartTagPr>
        <w:r w:rsidRPr="00C37194">
          <w:rPr>
            <w:color w:val="000000"/>
          </w:rPr>
          <w:t>1864 г</w:t>
        </w:r>
      </w:smartTag>
      <w:r w:rsidRPr="00C37194">
        <w:rPr>
          <w:color w:val="000000"/>
        </w:rPr>
        <w:t xml:space="preserve">. русские войска начали наступление на </w:t>
      </w:r>
      <w:proofErr w:type="spellStart"/>
      <w:r w:rsidRPr="00C37194">
        <w:rPr>
          <w:color w:val="000000"/>
        </w:rPr>
        <w:t>Коканд</w:t>
      </w:r>
      <w:r w:rsidRPr="00C37194">
        <w:rPr>
          <w:color w:val="000000"/>
        </w:rPr>
        <w:softHyphen/>
        <w:t>ское</w:t>
      </w:r>
      <w:proofErr w:type="spellEnd"/>
      <w:r w:rsidRPr="00C37194">
        <w:rPr>
          <w:color w:val="000000"/>
        </w:rPr>
        <w:t xml:space="preserve"> ханство и к осени овладели городами Туркестан и Чимкент. Завоеванный край был объединен в Туркестанскую область. Военным  губернатором области был назначен генерал М. Г. Черняев. В июне </w:t>
      </w:r>
      <w:smartTag w:uri="urn:schemas-microsoft-com:office:smarttags" w:element="metricconverter">
        <w:smartTagPr>
          <w:attr w:name="ProductID" w:val="1865 г"/>
        </w:smartTagPr>
        <w:r w:rsidRPr="00C37194">
          <w:rPr>
            <w:color w:val="000000"/>
          </w:rPr>
          <w:t>1865 г</w:t>
        </w:r>
      </w:smartTag>
      <w:r w:rsidRPr="00C37194">
        <w:rPr>
          <w:color w:val="000000"/>
        </w:rPr>
        <w:t xml:space="preserve">. резко осложнились отношения между Кокандом и Бухарой.  Воспользовавшись этим, Черняев, не дожидаясь </w:t>
      </w:r>
      <w:proofErr w:type="gramStart"/>
      <w:r w:rsidRPr="00C37194">
        <w:rPr>
          <w:color w:val="000000"/>
        </w:rPr>
        <w:t>указа</w:t>
      </w:r>
      <w:r w:rsidRPr="00C37194">
        <w:rPr>
          <w:color w:val="000000"/>
        </w:rPr>
        <w:softHyphen/>
        <w:t>нии</w:t>
      </w:r>
      <w:proofErr w:type="gramEnd"/>
      <w:r w:rsidRPr="00C37194">
        <w:rPr>
          <w:color w:val="000000"/>
        </w:rPr>
        <w:t xml:space="preserve"> из Петербурга, двинул войска на Ташкент. Русская армия почти без потерь заняла этот город.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lastRenderedPageBreak/>
        <w:t>В 1867- г. Ташкент стал центром вновь образованного Турке</w:t>
      </w:r>
      <w:r w:rsidRPr="00C37194">
        <w:rPr>
          <w:color w:val="000000"/>
        </w:rPr>
        <w:softHyphen/>
        <w:t>станского генерал-губернаторства. Его возглавил опытный адми</w:t>
      </w:r>
      <w:r w:rsidRPr="00C37194">
        <w:rPr>
          <w:color w:val="000000"/>
        </w:rPr>
        <w:softHyphen/>
        <w:t xml:space="preserve">нистратор генерал </w:t>
      </w:r>
      <w:r w:rsidRPr="00C37194">
        <w:rPr>
          <w:i/>
          <w:color w:val="000000"/>
        </w:rPr>
        <w:t>К.П. Кауфман</w:t>
      </w:r>
      <w:r w:rsidRPr="00C37194">
        <w:rPr>
          <w:color w:val="000000"/>
        </w:rPr>
        <w:t xml:space="preserve">. В марте </w:t>
      </w:r>
      <w:smartTag w:uri="urn:schemas-microsoft-com:office:smarttags" w:element="metricconverter">
        <w:smartTagPr>
          <w:attr w:name="ProductID" w:val="1868 г"/>
        </w:smartTagPr>
        <w:r w:rsidRPr="00C37194">
          <w:rPr>
            <w:color w:val="000000"/>
          </w:rPr>
          <w:t>1868 г</w:t>
        </w:r>
      </w:smartTag>
      <w:r w:rsidRPr="00C37194">
        <w:rPr>
          <w:color w:val="000000"/>
        </w:rPr>
        <w:t xml:space="preserve">. он заключил с </w:t>
      </w:r>
      <w:proofErr w:type="spellStart"/>
      <w:r w:rsidRPr="00C37194">
        <w:rPr>
          <w:color w:val="000000"/>
        </w:rPr>
        <w:t>кокандским</w:t>
      </w:r>
      <w:proofErr w:type="spellEnd"/>
      <w:r w:rsidRPr="00C37194">
        <w:rPr>
          <w:color w:val="000000"/>
        </w:rPr>
        <w:t xml:space="preserve"> ханом договор, фактически ставивший ханство под контроль России. Бухарский эмир отказался от подобного догово</w:t>
      </w:r>
      <w:r w:rsidRPr="00C37194">
        <w:rPr>
          <w:color w:val="000000"/>
        </w:rPr>
        <w:softHyphen/>
        <w:t xml:space="preserve">ра и объявил России «священную войну». В ответ русские войска в </w:t>
      </w:r>
      <w:smartTag w:uri="urn:schemas-microsoft-com:office:smarttags" w:element="metricconverter">
        <w:smartTagPr>
          <w:attr w:name="ProductID" w:val="1868 г"/>
        </w:smartTagPr>
        <w:r w:rsidRPr="00C37194">
          <w:rPr>
            <w:color w:val="000000"/>
          </w:rPr>
          <w:t>1868 г</w:t>
        </w:r>
      </w:smartTag>
      <w:r w:rsidRPr="00C37194">
        <w:rPr>
          <w:color w:val="000000"/>
        </w:rPr>
        <w:t xml:space="preserve">. заняли Самарканд. </w:t>
      </w:r>
    </w:p>
    <w:p w:rsidR="00E474FD" w:rsidRPr="00C37194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Коканд и Бухара сохраняли статус самостоятельных государств, но их политика стала определяться Россией. В феврале </w:t>
      </w:r>
      <w:smartTag w:uri="urn:schemas-microsoft-com:office:smarttags" w:element="metricconverter">
        <w:smartTagPr>
          <w:attr w:name="ProductID" w:val="1873 г"/>
        </w:smartTagPr>
        <w:r w:rsidRPr="00C37194">
          <w:rPr>
            <w:color w:val="000000"/>
          </w:rPr>
          <w:t>1873 г</w:t>
        </w:r>
      </w:smartTag>
      <w:r w:rsidRPr="00C37194">
        <w:rPr>
          <w:color w:val="000000"/>
        </w:rPr>
        <w:t>. был предпринят тщательно подготовленный поход на Хиву. Результа</w:t>
      </w:r>
      <w:r w:rsidRPr="00C37194">
        <w:rPr>
          <w:color w:val="000000"/>
        </w:rPr>
        <w:softHyphen/>
        <w:t xml:space="preserve">том его стало подписание мирного договора, по которому хан отказывался от прямых отношений с другими государствами. Хива признала вассальную зависимость от России. </w:t>
      </w:r>
    </w:p>
    <w:p w:rsidR="00E474FD" w:rsidRDefault="00E474FD" w:rsidP="00E474F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19 февраля </w:t>
      </w:r>
      <w:smartTag w:uri="urn:schemas-microsoft-com:office:smarttags" w:element="metricconverter">
        <w:smartTagPr>
          <w:attr w:name="ProductID" w:val="1876 г"/>
        </w:smartTagPr>
        <w:r w:rsidRPr="00C37194">
          <w:rPr>
            <w:color w:val="000000"/>
          </w:rPr>
          <w:t>1876 г</w:t>
        </w:r>
      </w:smartTag>
      <w:r w:rsidRPr="00C37194">
        <w:rPr>
          <w:color w:val="000000"/>
        </w:rPr>
        <w:t xml:space="preserve">., после двух государственных переворотов в </w:t>
      </w:r>
      <w:proofErr w:type="spellStart"/>
      <w:r w:rsidRPr="00C37194">
        <w:rPr>
          <w:color w:val="000000"/>
        </w:rPr>
        <w:t>Кокандском</w:t>
      </w:r>
      <w:proofErr w:type="spellEnd"/>
      <w:r w:rsidRPr="00C37194">
        <w:rPr>
          <w:color w:val="000000"/>
        </w:rPr>
        <w:t xml:space="preserve"> ханстве, сопровождавшихся сменой ханов и отменой соглашений с Россией, было объявлено о включении </w:t>
      </w:r>
      <w:proofErr w:type="spellStart"/>
      <w:r w:rsidRPr="00C37194">
        <w:rPr>
          <w:color w:val="000000"/>
        </w:rPr>
        <w:t>Кокандско</w:t>
      </w:r>
      <w:r w:rsidRPr="00C37194">
        <w:rPr>
          <w:color w:val="000000"/>
        </w:rPr>
        <w:softHyphen/>
        <w:t>го</w:t>
      </w:r>
      <w:proofErr w:type="spellEnd"/>
      <w:r w:rsidRPr="00C37194">
        <w:rPr>
          <w:color w:val="000000"/>
        </w:rPr>
        <w:t xml:space="preserve"> ханства в состав Туркестанского края. </w:t>
      </w:r>
    </w:p>
    <w:p w:rsidR="003962CA" w:rsidRDefault="003962CA" w:rsidP="003962CA">
      <w:pPr>
        <w:pStyle w:val="a3"/>
        <w:spacing w:before="1" w:beforeAutospacing="1" w:after="1" w:afterAutospacing="1"/>
        <w:ind w:left="-567" w:right="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Внешняя политика Александра </w:t>
      </w:r>
      <w:r>
        <w:rPr>
          <w:b/>
          <w:color w:val="000000"/>
          <w:lang w:val="en-US"/>
        </w:rPr>
        <w:t>III</w:t>
      </w:r>
      <w:r w:rsidRPr="00C37194">
        <w:rPr>
          <w:b/>
          <w:color w:val="000000"/>
        </w:rPr>
        <w:t>.</w:t>
      </w:r>
    </w:p>
    <w:p w:rsidR="003962CA" w:rsidRPr="00C37194" w:rsidRDefault="003962CA" w:rsidP="003962C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887 г"/>
        </w:smartTagPr>
        <w:r w:rsidRPr="00C37194">
          <w:rPr>
            <w:color w:val="000000"/>
          </w:rPr>
          <w:t>1887 г</w:t>
        </w:r>
      </w:smartTag>
      <w:r w:rsidRPr="00C37194">
        <w:rPr>
          <w:color w:val="000000"/>
        </w:rPr>
        <w:t>. истекал срок «Союза трех императоров» (России, Австро-Венгрии и Германии). К это</w:t>
      </w:r>
      <w:r w:rsidRPr="00C37194">
        <w:rPr>
          <w:color w:val="000000"/>
        </w:rPr>
        <w:softHyphen/>
        <w:t>му времени создалась реальная угроза войны между Францией и Германией. Германия, заинтересованная в союзе с Россией по</w:t>
      </w:r>
      <w:r w:rsidRPr="00C37194">
        <w:rPr>
          <w:color w:val="000000"/>
        </w:rPr>
        <w:softHyphen/>
        <w:t>шла по давно испытанному пути создания искусственных ослож</w:t>
      </w:r>
      <w:r w:rsidRPr="00C37194">
        <w:rPr>
          <w:color w:val="000000"/>
        </w:rPr>
        <w:softHyphen/>
        <w:t xml:space="preserve">нений для российского правительства на Балканах. 18 июня </w:t>
      </w:r>
      <w:smartTag w:uri="urn:schemas-microsoft-com:office:smarttags" w:element="metricconverter">
        <w:smartTagPr>
          <w:attr w:name="ProductID" w:val="1887 г"/>
        </w:smartTagPr>
        <w:r w:rsidRPr="00C37194">
          <w:rPr>
            <w:color w:val="000000"/>
          </w:rPr>
          <w:t>1887 г</w:t>
        </w:r>
      </w:smartTag>
      <w:r w:rsidRPr="00C37194">
        <w:rPr>
          <w:color w:val="000000"/>
        </w:rPr>
        <w:t>. между Россией и Германией был подписан секретный договор сроком на 3 года. Но договор гарантировал лишь нейтралитет Гер</w:t>
      </w:r>
      <w:r w:rsidRPr="00C37194">
        <w:rPr>
          <w:color w:val="000000"/>
        </w:rPr>
        <w:softHyphen/>
        <w:t>мании в случае нападения на Россию Австро-Венгрии и нейтра</w:t>
      </w:r>
      <w:r w:rsidRPr="00C37194">
        <w:rPr>
          <w:color w:val="000000"/>
        </w:rPr>
        <w:softHyphen/>
        <w:t>литет России в случае нападения на Германию Франции. Соглаше</w:t>
      </w:r>
      <w:r w:rsidRPr="00C37194">
        <w:rPr>
          <w:color w:val="000000"/>
        </w:rPr>
        <w:softHyphen/>
        <w:t xml:space="preserve">ние оказалось крайне ограниченным и не обеспечивало свободы </w:t>
      </w:r>
      <w:proofErr w:type="gramStart"/>
      <w:r w:rsidRPr="00C37194">
        <w:rPr>
          <w:color w:val="000000"/>
        </w:rPr>
        <w:t>действии</w:t>
      </w:r>
      <w:proofErr w:type="gramEnd"/>
      <w:r w:rsidRPr="00C37194">
        <w:rPr>
          <w:color w:val="000000"/>
        </w:rPr>
        <w:t xml:space="preserve"> сторонам. </w:t>
      </w:r>
    </w:p>
    <w:p w:rsidR="003962CA" w:rsidRPr="00C37194" w:rsidRDefault="003962CA" w:rsidP="003962C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Российско-германские отношения продолжали ухудшаться. </w:t>
      </w:r>
    </w:p>
    <w:p w:rsidR="003962CA" w:rsidRPr="00C37194" w:rsidRDefault="003962CA" w:rsidP="003962C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87 г"/>
        </w:smartTagPr>
        <w:r w:rsidRPr="00C37194">
          <w:rPr>
            <w:color w:val="000000"/>
          </w:rPr>
          <w:t>1887 г</w:t>
        </w:r>
      </w:smartTag>
      <w:r w:rsidRPr="00C37194">
        <w:rPr>
          <w:color w:val="000000"/>
        </w:rPr>
        <w:t xml:space="preserve">. были изданы указы, ограничивавшие приток в Россию германского капитала и повышавшие пошлины на ввоз целого ряда товаров: угля, металла, металлических изделий, продукции химической промышленности и т.д. </w:t>
      </w:r>
    </w:p>
    <w:p w:rsidR="003962CA" w:rsidRPr="00C37194" w:rsidRDefault="003962CA" w:rsidP="003962C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Заключение в </w:t>
      </w:r>
      <w:smartTag w:uri="urn:schemas-microsoft-com:office:smarttags" w:element="metricconverter">
        <w:smartTagPr>
          <w:attr w:name="ProductID" w:val="1882 г"/>
        </w:smartTagPr>
        <w:r w:rsidRPr="00C37194">
          <w:rPr>
            <w:color w:val="000000"/>
          </w:rPr>
          <w:t>1882 г</w:t>
        </w:r>
      </w:smartTag>
      <w:r w:rsidRPr="00C37194">
        <w:rPr>
          <w:color w:val="000000"/>
        </w:rPr>
        <w:t xml:space="preserve">. Тройственного союза между Германией, Австро-Венгрией и Италией и сближение этих стран </w:t>
      </w:r>
      <w:proofErr w:type="gramStart"/>
      <w:r w:rsidRPr="00C37194">
        <w:rPr>
          <w:color w:val="000000"/>
        </w:rPr>
        <w:t>в начале</w:t>
      </w:r>
      <w:proofErr w:type="gramEnd"/>
      <w:r w:rsidRPr="00C37194">
        <w:rPr>
          <w:color w:val="000000"/>
        </w:rPr>
        <w:t xml:space="preserve"> 90-х гг. XIX в. с Англией заставило Россию искать нового союзника. Таким союзником стала Франция. Русско-французское сближение имело не только политическую, но и экономическую основу. В Россию, начиная с </w:t>
      </w:r>
      <w:smartTag w:uri="urn:schemas-microsoft-com:office:smarttags" w:element="metricconverter">
        <w:smartTagPr>
          <w:attr w:name="ProductID" w:val="1887 г"/>
        </w:smartTagPr>
        <w:r w:rsidRPr="00C37194">
          <w:rPr>
            <w:color w:val="000000"/>
          </w:rPr>
          <w:t>1887 г</w:t>
        </w:r>
      </w:smartTag>
      <w:r w:rsidRPr="00C37194">
        <w:rPr>
          <w:color w:val="000000"/>
        </w:rPr>
        <w:t xml:space="preserve">., потекли французские займы. </w:t>
      </w:r>
      <w:bookmarkStart w:id="0" w:name="_GoBack"/>
      <w:bookmarkEnd w:id="0"/>
    </w:p>
    <w:p w:rsidR="003962CA" w:rsidRPr="00C37194" w:rsidRDefault="003962CA" w:rsidP="003962C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27 августа </w:t>
      </w:r>
      <w:smartTag w:uri="urn:schemas-microsoft-com:office:smarttags" w:element="metricconverter">
        <w:smartTagPr>
          <w:attr w:name="ProductID" w:val="1891 г"/>
        </w:smartTagPr>
        <w:r w:rsidRPr="00C37194">
          <w:rPr>
            <w:color w:val="000000"/>
          </w:rPr>
          <w:t>1891 г</w:t>
        </w:r>
      </w:smartTag>
      <w:r w:rsidRPr="00C37194">
        <w:rPr>
          <w:color w:val="000000"/>
        </w:rPr>
        <w:t>. был заключен секретный русско-француз</w:t>
      </w:r>
      <w:r w:rsidRPr="00C37194">
        <w:rPr>
          <w:color w:val="000000"/>
        </w:rPr>
        <w:softHyphen/>
        <w:t>ский союз. Спустя год увеличил ась численность германской армии, что послужило поводом для подписания между Россией и Франци</w:t>
      </w:r>
      <w:r w:rsidRPr="00C37194">
        <w:rPr>
          <w:color w:val="000000"/>
        </w:rPr>
        <w:softHyphen/>
        <w:t xml:space="preserve">ей военной конвенции. В январе </w:t>
      </w:r>
      <w:smartTag w:uri="urn:schemas-microsoft-com:office:smarttags" w:element="metricconverter">
        <w:smartTagPr>
          <w:attr w:name="ProductID" w:val="1894 г"/>
        </w:smartTagPr>
        <w:r w:rsidRPr="00C37194">
          <w:rPr>
            <w:color w:val="000000"/>
          </w:rPr>
          <w:t>1894 г</w:t>
        </w:r>
      </w:smartTag>
      <w:r w:rsidRPr="00C37194">
        <w:rPr>
          <w:color w:val="000000"/>
        </w:rPr>
        <w:t>. русско-французский союз был окончательно оформлен. Союзный договор России и Франции предусматривал взаимные обязательства 11 случае нападения на одну из стран. Россия обещала выступить против</w:t>
      </w:r>
      <w:r w:rsidRPr="003962CA">
        <w:rPr>
          <w:color w:val="000000"/>
        </w:rPr>
        <w:t xml:space="preserve"> </w:t>
      </w:r>
      <w:r w:rsidRPr="00C37194">
        <w:rPr>
          <w:color w:val="000000"/>
        </w:rPr>
        <w:t>Германии, если Фран</w:t>
      </w:r>
      <w:r w:rsidRPr="00C37194">
        <w:rPr>
          <w:color w:val="000000"/>
        </w:rPr>
        <w:softHyphen/>
        <w:t>ция подвергнется нападению со стороны Германии или Италии, поддержанной Германией. Франция брала обязательства выступить против Германии, если Россия подвергнется нападению Герма</w:t>
      </w:r>
      <w:r w:rsidRPr="00C37194">
        <w:rPr>
          <w:color w:val="000000"/>
        </w:rPr>
        <w:softHyphen/>
        <w:t xml:space="preserve">нии или Австро-Венгрии, поддержанной Германией. </w:t>
      </w:r>
    </w:p>
    <w:p w:rsidR="003962CA" w:rsidRPr="00C37194" w:rsidRDefault="003962CA" w:rsidP="003962C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конце XIX в. обострилась борьба великих держав за раздел Китая. Приамурье и Приморье отошли к России по договорам с Китаем в 1858 и 1860 </w:t>
      </w:r>
      <w:proofErr w:type="spellStart"/>
      <w:r w:rsidRPr="00C37194">
        <w:rPr>
          <w:color w:val="000000"/>
        </w:rPr>
        <w:t>гг</w:t>
      </w:r>
      <w:proofErr w:type="gramStart"/>
      <w:r w:rsidRPr="00C37194">
        <w:rPr>
          <w:color w:val="000000"/>
        </w:rPr>
        <w:t>.Э</w:t>
      </w:r>
      <w:proofErr w:type="gramEnd"/>
      <w:r w:rsidRPr="00C37194">
        <w:rPr>
          <w:color w:val="000000"/>
        </w:rPr>
        <w:t>кономическое</w:t>
      </w:r>
      <w:proofErr w:type="spellEnd"/>
      <w:r w:rsidRPr="00C37194">
        <w:rPr>
          <w:color w:val="000000"/>
        </w:rPr>
        <w:t xml:space="preserve"> освоение этих террито</w:t>
      </w:r>
      <w:r w:rsidRPr="00C37194">
        <w:rPr>
          <w:color w:val="000000"/>
        </w:rPr>
        <w:softHyphen/>
        <w:t>рий шло крайне медленно. Русское правительство понимало сла</w:t>
      </w:r>
      <w:r w:rsidRPr="00C37194">
        <w:rPr>
          <w:color w:val="000000"/>
        </w:rPr>
        <w:softHyphen/>
        <w:t xml:space="preserve">бость своих позиций на Дальнем Востоке и вело дружественную политику по отношению к Китаю и Японии. Россия в отличие от Англии и Франции не вывозила из Китая рабочих и не ввозила туда опиум. </w:t>
      </w:r>
    </w:p>
    <w:p w:rsidR="003962CA" w:rsidRPr="00C37194" w:rsidRDefault="003962CA" w:rsidP="003962CA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lastRenderedPageBreak/>
        <w:t xml:space="preserve">В </w:t>
      </w:r>
      <w:smartTag w:uri="urn:schemas-microsoft-com:office:smarttags" w:element="metricconverter">
        <w:smartTagPr>
          <w:attr w:name="ProductID" w:val="1895 г"/>
        </w:smartTagPr>
        <w:r w:rsidRPr="00C37194">
          <w:rPr>
            <w:color w:val="000000"/>
          </w:rPr>
          <w:t>1895 г</w:t>
        </w:r>
      </w:smartTag>
      <w:r w:rsidRPr="00C37194">
        <w:rPr>
          <w:color w:val="000000"/>
        </w:rPr>
        <w:t>. Россия предоставила Китаю огромный заем под гаран</w:t>
      </w:r>
      <w:r w:rsidRPr="00C37194">
        <w:rPr>
          <w:color w:val="000000"/>
        </w:rPr>
        <w:softHyphen/>
        <w:t>тию российского правительства. Был заключен также Московский договор об оборонительном союзе против Японии и о строитель</w:t>
      </w:r>
      <w:r w:rsidRPr="00C37194">
        <w:rPr>
          <w:color w:val="000000"/>
        </w:rPr>
        <w:softHyphen/>
        <w:t>стве Китайско-Восточной железной дороги (КВЖД) по террито</w:t>
      </w:r>
      <w:r w:rsidRPr="00C37194">
        <w:rPr>
          <w:color w:val="000000"/>
        </w:rPr>
        <w:softHyphen/>
        <w:t>рии Маньчжурии. Тем самым Россия получила возможность со</w:t>
      </w:r>
      <w:r w:rsidRPr="00C37194">
        <w:rPr>
          <w:color w:val="000000"/>
        </w:rPr>
        <w:softHyphen/>
        <w:t xml:space="preserve">единить Читу и Владивосток железнодорожным сообщением по более короткому пути. КВЖД начали строить в </w:t>
      </w:r>
      <w:smartTag w:uri="urn:schemas-microsoft-com:office:smarttags" w:element="metricconverter">
        <w:smartTagPr>
          <w:attr w:name="ProductID" w:val="1897 г"/>
        </w:smartTagPr>
        <w:r w:rsidRPr="00C37194">
          <w:rPr>
            <w:color w:val="000000"/>
          </w:rPr>
          <w:t>1897 г</w:t>
        </w:r>
      </w:smartTag>
      <w:r w:rsidRPr="00C37194">
        <w:rPr>
          <w:color w:val="000000"/>
        </w:rPr>
        <w:t xml:space="preserve">., а в </w:t>
      </w:r>
      <w:smartTag w:uri="urn:schemas-microsoft-com:office:smarttags" w:element="metricconverter">
        <w:smartTagPr>
          <w:attr w:name="ProductID" w:val="1901 г"/>
        </w:smartTagPr>
        <w:r w:rsidRPr="00C37194">
          <w:rPr>
            <w:color w:val="000000"/>
          </w:rPr>
          <w:t>1901 г</w:t>
        </w:r>
      </w:smartTag>
      <w:r w:rsidRPr="00C37194">
        <w:rPr>
          <w:color w:val="000000"/>
        </w:rPr>
        <w:t xml:space="preserve">. по ней прошел первый поезд. </w:t>
      </w:r>
    </w:p>
    <w:p w:rsidR="005C185D" w:rsidRDefault="00974366" w:rsidP="00B60D94">
      <w:pPr>
        <w:pStyle w:val="a3"/>
        <w:spacing w:before="100" w:beforeAutospacing="1" w:after="100" w:afterAutospacing="1"/>
        <w:ind w:left="851" w:right="284"/>
        <w:jc w:val="both"/>
        <w:rPr>
          <w:color w:val="000000"/>
        </w:rPr>
      </w:pPr>
      <w:r>
        <w:rPr>
          <w:color w:val="000000"/>
        </w:rPr>
        <w:t>Контрольное задание</w:t>
      </w:r>
      <w:r w:rsidR="005C185D">
        <w:rPr>
          <w:color w:val="000000"/>
        </w:rPr>
        <w:t>:</w:t>
      </w:r>
    </w:p>
    <w:p w:rsidR="005B203D" w:rsidRDefault="005B203D" w:rsidP="00F33CED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>
        <w:rPr>
          <w:color w:val="000000"/>
        </w:rPr>
        <w:t>Составить письменный ответ на вопросы:</w:t>
      </w:r>
    </w:p>
    <w:p w:rsidR="00F33CED" w:rsidRPr="00E474FD" w:rsidRDefault="00F33CED" w:rsidP="00F33CED">
      <w:pPr>
        <w:numPr>
          <w:ilvl w:val="0"/>
          <w:numId w:val="1"/>
        </w:numPr>
        <w:tabs>
          <w:tab w:val="left" w:pos="708"/>
        </w:tabs>
        <w:spacing w:after="0" w:line="234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4FD">
        <w:rPr>
          <w:rFonts w:ascii="Times New Roman" w:eastAsia="Times New Roman" w:hAnsi="Times New Roman" w:cs="Times New Roman"/>
          <w:sz w:val="24"/>
          <w:szCs w:val="24"/>
        </w:rPr>
        <w:t xml:space="preserve">Раскройте основные направления </w:t>
      </w:r>
      <w:r w:rsidR="00E474FD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развития России во второй половине </w:t>
      </w:r>
      <w:r w:rsidR="00E474FD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E474FD" w:rsidRPr="00E4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4FD">
        <w:rPr>
          <w:rFonts w:ascii="Times New Roman" w:eastAsia="Times New Roman" w:hAnsi="Times New Roman" w:cs="Times New Roman"/>
          <w:sz w:val="24"/>
          <w:szCs w:val="24"/>
        </w:rPr>
        <w:t xml:space="preserve">века? </w:t>
      </w:r>
    </w:p>
    <w:p w:rsidR="00E474FD" w:rsidRPr="00E474FD" w:rsidRDefault="00E474FD" w:rsidP="00E474FD">
      <w:pPr>
        <w:numPr>
          <w:ilvl w:val="0"/>
          <w:numId w:val="1"/>
        </w:numPr>
        <w:tabs>
          <w:tab w:val="left" w:pos="708"/>
        </w:tabs>
        <w:spacing w:after="0" w:line="234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4FD">
        <w:rPr>
          <w:rFonts w:ascii="Times New Roman" w:eastAsia="Times New Roman" w:hAnsi="Times New Roman" w:cs="Times New Roman"/>
          <w:sz w:val="24"/>
          <w:szCs w:val="24"/>
        </w:rPr>
        <w:t>Раскройте основные направления внешней политики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во второй половине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E4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E474FD">
        <w:rPr>
          <w:rFonts w:ascii="Times New Roman" w:eastAsia="Times New Roman" w:hAnsi="Times New Roman" w:cs="Times New Roman"/>
          <w:sz w:val="24"/>
          <w:szCs w:val="24"/>
        </w:rPr>
        <w:t xml:space="preserve">? Каковы </w:t>
      </w:r>
      <w:r>
        <w:rPr>
          <w:rFonts w:ascii="Times New Roman" w:eastAsia="Times New Roman" w:hAnsi="Times New Roman" w:cs="Times New Roman"/>
          <w:sz w:val="24"/>
          <w:szCs w:val="24"/>
        </w:rPr>
        <w:t>её результаты</w:t>
      </w:r>
      <w:r w:rsidRPr="00E474FD">
        <w:rPr>
          <w:rFonts w:ascii="Times New Roman" w:eastAsia="Times New Roman" w:hAnsi="Times New Roman" w:cs="Times New Roman"/>
          <w:sz w:val="24"/>
          <w:szCs w:val="24"/>
        </w:rPr>
        <w:t>? Какие последствия это имело для России?</w:t>
      </w:r>
    </w:p>
    <w:p w:rsidR="00F33CED" w:rsidRPr="00F33CED" w:rsidRDefault="00F33CED" w:rsidP="00F33CED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CED" w:rsidRPr="00F33CED" w:rsidRDefault="00F33CED" w:rsidP="00F33CED">
      <w:pPr>
        <w:tabs>
          <w:tab w:val="left" w:pos="708"/>
        </w:tabs>
        <w:spacing w:after="0" w:line="234" w:lineRule="auto"/>
        <w:ind w:left="420" w:right="220"/>
        <w:rPr>
          <w:rFonts w:ascii="Times New Roman" w:eastAsia="Times New Roman" w:hAnsi="Times New Roman" w:cs="Times New Roman"/>
          <w:sz w:val="24"/>
          <w:szCs w:val="24"/>
        </w:rPr>
      </w:pPr>
    </w:p>
    <w:p w:rsidR="00F33CED" w:rsidRDefault="00F33CED" w:rsidP="00F33CED">
      <w:pPr>
        <w:spacing w:line="1" w:lineRule="exact"/>
        <w:rPr>
          <w:rFonts w:eastAsia="Times New Roman"/>
          <w:sz w:val="20"/>
          <w:szCs w:val="20"/>
        </w:rPr>
      </w:pPr>
    </w:p>
    <w:p w:rsidR="008628CC" w:rsidRPr="00C37194" w:rsidRDefault="005C185D" w:rsidP="005B203D">
      <w:pPr>
        <w:pStyle w:val="a3"/>
        <w:spacing w:before="1" w:beforeAutospacing="1" w:after="1" w:afterAutospacing="1"/>
        <w:ind w:left="851" w:right="284"/>
        <w:rPr>
          <w:color w:val="000000"/>
        </w:rPr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</w:t>
      </w:r>
    </w:p>
    <w:p w:rsidR="000E1ED0" w:rsidRDefault="000E1ED0"/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C6"/>
    <w:multiLevelType w:val="hybridMultilevel"/>
    <w:tmpl w:val="29061800"/>
    <w:lvl w:ilvl="0" w:tplc="38848592">
      <w:start w:val="1"/>
      <w:numFmt w:val="decimal"/>
      <w:lvlText w:val="%1."/>
      <w:lvlJc w:val="left"/>
    </w:lvl>
    <w:lvl w:ilvl="1" w:tplc="D67E35EA">
      <w:numFmt w:val="decimal"/>
      <w:lvlText w:val=""/>
      <w:lvlJc w:val="left"/>
    </w:lvl>
    <w:lvl w:ilvl="2" w:tplc="AFE2151C">
      <w:numFmt w:val="decimal"/>
      <w:lvlText w:val=""/>
      <w:lvlJc w:val="left"/>
    </w:lvl>
    <w:lvl w:ilvl="3" w:tplc="372CE804">
      <w:numFmt w:val="decimal"/>
      <w:lvlText w:val=""/>
      <w:lvlJc w:val="left"/>
    </w:lvl>
    <w:lvl w:ilvl="4" w:tplc="6004E0D4">
      <w:numFmt w:val="decimal"/>
      <w:lvlText w:val=""/>
      <w:lvlJc w:val="left"/>
    </w:lvl>
    <w:lvl w:ilvl="5" w:tplc="A004260E">
      <w:numFmt w:val="decimal"/>
      <w:lvlText w:val=""/>
      <w:lvlJc w:val="left"/>
    </w:lvl>
    <w:lvl w:ilvl="6" w:tplc="66D08F5E">
      <w:numFmt w:val="decimal"/>
      <w:lvlText w:val=""/>
      <w:lvlJc w:val="left"/>
    </w:lvl>
    <w:lvl w:ilvl="7" w:tplc="7862C98A">
      <w:numFmt w:val="decimal"/>
      <w:lvlText w:val=""/>
      <w:lvlJc w:val="left"/>
    </w:lvl>
    <w:lvl w:ilvl="8" w:tplc="3BF0EA36">
      <w:numFmt w:val="decimal"/>
      <w:lvlText w:val=""/>
      <w:lvlJc w:val="left"/>
    </w:lvl>
  </w:abstractNum>
  <w:abstractNum w:abstractNumId="1">
    <w:nsid w:val="00006BDB"/>
    <w:multiLevelType w:val="hybridMultilevel"/>
    <w:tmpl w:val="CA5816DC"/>
    <w:lvl w:ilvl="0" w:tplc="51D60930">
      <w:start w:val="1"/>
      <w:numFmt w:val="decimal"/>
      <w:lvlText w:val="%1."/>
      <w:lvlJc w:val="left"/>
    </w:lvl>
    <w:lvl w:ilvl="1" w:tplc="D4AA2FBC">
      <w:numFmt w:val="decimal"/>
      <w:lvlText w:val=""/>
      <w:lvlJc w:val="left"/>
    </w:lvl>
    <w:lvl w:ilvl="2" w:tplc="9AEE1698">
      <w:numFmt w:val="decimal"/>
      <w:lvlText w:val=""/>
      <w:lvlJc w:val="left"/>
    </w:lvl>
    <w:lvl w:ilvl="3" w:tplc="23AAB2A8">
      <w:numFmt w:val="decimal"/>
      <w:lvlText w:val=""/>
      <w:lvlJc w:val="left"/>
    </w:lvl>
    <w:lvl w:ilvl="4" w:tplc="4620A748">
      <w:numFmt w:val="decimal"/>
      <w:lvlText w:val=""/>
      <w:lvlJc w:val="left"/>
    </w:lvl>
    <w:lvl w:ilvl="5" w:tplc="ECA29FB4">
      <w:numFmt w:val="decimal"/>
      <w:lvlText w:val=""/>
      <w:lvlJc w:val="left"/>
    </w:lvl>
    <w:lvl w:ilvl="6" w:tplc="6936CB18">
      <w:numFmt w:val="decimal"/>
      <w:lvlText w:val=""/>
      <w:lvlJc w:val="left"/>
    </w:lvl>
    <w:lvl w:ilvl="7" w:tplc="F9362B48">
      <w:numFmt w:val="decimal"/>
      <w:lvlText w:val=""/>
      <w:lvlJc w:val="left"/>
    </w:lvl>
    <w:lvl w:ilvl="8" w:tplc="C400D89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43C3C"/>
    <w:rsid w:val="000C7F91"/>
    <w:rsid w:val="000D7AD2"/>
    <w:rsid w:val="000E0AFC"/>
    <w:rsid w:val="000E1ED0"/>
    <w:rsid w:val="000E5C26"/>
    <w:rsid w:val="001405CE"/>
    <w:rsid w:val="00147C50"/>
    <w:rsid w:val="00151957"/>
    <w:rsid w:val="00157CF0"/>
    <w:rsid w:val="0017744E"/>
    <w:rsid w:val="001A252E"/>
    <w:rsid w:val="001A56DB"/>
    <w:rsid w:val="001F65EE"/>
    <w:rsid w:val="002540BB"/>
    <w:rsid w:val="0026756D"/>
    <w:rsid w:val="002711D9"/>
    <w:rsid w:val="002734B2"/>
    <w:rsid w:val="002A11BB"/>
    <w:rsid w:val="002B3656"/>
    <w:rsid w:val="003068DE"/>
    <w:rsid w:val="00332909"/>
    <w:rsid w:val="003962CA"/>
    <w:rsid w:val="00402E16"/>
    <w:rsid w:val="00431A75"/>
    <w:rsid w:val="00466E81"/>
    <w:rsid w:val="00487D9F"/>
    <w:rsid w:val="00493AC9"/>
    <w:rsid w:val="004A1C95"/>
    <w:rsid w:val="004E5B3B"/>
    <w:rsid w:val="005315EC"/>
    <w:rsid w:val="00532BE0"/>
    <w:rsid w:val="005766DA"/>
    <w:rsid w:val="00585E05"/>
    <w:rsid w:val="005B203D"/>
    <w:rsid w:val="005C185D"/>
    <w:rsid w:val="005D2BEF"/>
    <w:rsid w:val="005D4103"/>
    <w:rsid w:val="00611C32"/>
    <w:rsid w:val="0061627C"/>
    <w:rsid w:val="006540FB"/>
    <w:rsid w:val="007A64AD"/>
    <w:rsid w:val="007B21E3"/>
    <w:rsid w:val="008222E6"/>
    <w:rsid w:val="00827653"/>
    <w:rsid w:val="008628CC"/>
    <w:rsid w:val="008B1F64"/>
    <w:rsid w:val="008D7181"/>
    <w:rsid w:val="008F6C22"/>
    <w:rsid w:val="00921B3A"/>
    <w:rsid w:val="00972DE2"/>
    <w:rsid w:val="00974366"/>
    <w:rsid w:val="009C6D2B"/>
    <w:rsid w:val="009E6A58"/>
    <w:rsid w:val="00A263B6"/>
    <w:rsid w:val="00A30C2B"/>
    <w:rsid w:val="00A40EEF"/>
    <w:rsid w:val="00A53A00"/>
    <w:rsid w:val="00A61AE8"/>
    <w:rsid w:val="00A81E30"/>
    <w:rsid w:val="00A90B72"/>
    <w:rsid w:val="00AE0D13"/>
    <w:rsid w:val="00B55C3A"/>
    <w:rsid w:val="00B60B53"/>
    <w:rsid w:val="00B60D94"/>
    <w:rsid w:val="00B84DB2"/>
    <w:rsid w:val="00BC3031"/>
    <w:rsid w:val="00BE255F"/>
    <w:rsid w:val="00C773F6"/>
    <w:rsid w:val="00CD7108"/>
    <w:rsid w:val="00D02CE3"/>
    <w:rsid w:val="00D074CA"/>
    <w:rsid w:val="00D10735"/>
    <w:rsid w:val="00D835C8"/>
    <w:rsid w:val="00D85540"/>
    <w:rsid w:val="00D95C74"/>
    <w:rsid w:val="00DD5898"/>
    <w:rsid w:val="00DE7182"/>
    <w:rsid w:val="00E01192"/>
    <w:rsid w:val="00E20EDD"/>
    <w:rsid w:val="00E474FD"/>
    <w:rsid w:val="00E97753"/>
    <w:rsid w:val="00EB78C0"/>
    <w:rsid w:val="00EC468C"/>
    <w:rsid w:val="00F01320"/>
    <w:rsid w:val="00F33CED"/>
    <w:rsid w:val="00F410FD"/>
    <w:rsid w:val="00F771FB"/>
    <w:rsid w:val="00F80C94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3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06501-2CD6-4741-99D5-67E20A9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3</cp:revision>
  <dcterms:created xsi:type="dcterms:W3CDTF">2020-04-07T16:03:00Z</dcterms:created>
  <dcterms:modified xsi:type="dcterms:W3CDTF">2020-04-07T16:24:00Z</dcterms:modified>
</cp:coreProperties>
</file>