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           10.04.20  гр.21</w:t>
      </w:r>
    </w:p>
    <w:p w:rsidR="00230ABE" w:rsidRDefault="00230ABE" w:rsidP="00230ABE">
      <w:pPr>
        <w:rPr>
          <w:sz w:val="28"/>
          <w:szCs w:val="28"/>
        </w:rPr>
      </w:pPr>
      <w:r w:rsidRPr="00185B71">
        <w:rPr>
          <w:b/>
          <w:sz w:val="28"/>
          <w:szCs w:val="28"/>
        </w:rPr>
        <w:t>14. Машины для внесения минеральных и жидких удобрений</w:t>
      </w:r>
      <w:r>
        <w:rPr>
          <w:sz w:val="28"/>
          <w:szCs w:val="28"/>
        </w:rPr>
        <w:t>.</w:t>
      </w:r>
    </w:p>
    <w:p w:rsidR="00230ABE" w:rsidRDefault="00230ABE" w:rsidP="00230ABE">
      <w:pPr>
        <w:rPr>
          <w:sz w:val="28"/>
          <w:szCs w:val="28"/>
        </w:rPr>
      </w:pPr>
    </w:p>
    <w:p w:rsidR="00230ABE" w:rsidRDefault="00230ABE" w:rsidP="00230ABE">
      <w:pPr>
        <w:rPr>
          <w:sz w:val="28"/>
          <w:szCs w:val="28"/>
        </w:rPr>
      </w:pPr>
      <w:r w:rsidRPr="00185B71">
        <w:rPr>
          <w:b/>
          <w:sz w:val="28"/>
          <w:szCs w:val="28"/>
        </w:rPr>
        <w:t>Ответить на контрольные вопросы</w:t>
      </w:r>
      <w:r>
        <w:rPr>
          <w:sz w:val="28"/>
          <w:szCs w:val="28"/>
        </w:rPr>
        <w:t>:</w:t>
      </w:r>
    </w:p>
    <w:p w:rsidR="00230ABE" w:rsidRDefault="00230ABE" w:rsidP="00230ABE">
      <w:pPr>
        <w:rPr>
          <w:sz w:val="28"/>
          <w:szCs w:val="28"/>
        </w:rPr>
      </w:pPr>
    </w:p>
    <w:p w:rsidR="00230ABE" w:rsidRDefault="00230ABE" w:rsidP="00230A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 каких основных частей состоит </w:t>
      </w:r>
      <w:proofErr w:type="spellStart"/>
      <w:r>
        <w:rPr>
          <w:sz w:val="28"/>
          <w:szCs w:val="28"/>
        </w:rPr>
        <w:t>расбрасыватель</w:t>
      </w:r>
      <w:proofErr w:type="spellEnd"/>
      <w:r>
        <w:rPr>
          <w:sz w:val="28"/>
          <w:szCs w:val="28"/>
        </w:rPr>
        <w:t xml:space="preserve"> 1-РМГ-4 и РЖ-1,7?</w:t>
      </w:r>
    </w:p>
    <w:p w:rsidR="00230ABE" w:rsidRDefault="00230ABE" w:rsidP="00230A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Принцип работы </w:t>
      </w:r>
      <w:proofErr w:type="spellStart"/>
      <w:r>
        <w:rPr>
          <w:sz w:val="28"/>
          <w:szCs w:val="28"/>
        </w:rPr>
        <w:t>расбрасывателей</w:t>
      </w:r>
      <w:proofErr w:type="spellEnd"/>
      <w:r>
        <w:rPr>
          <w:sz w:val="28"/>
          <w:szCs w:val="28"/>
        </w:rPr>
        <w:t xml:space="preserve"> 1-РМГ-4 и РЖ-1,7?</w:t>
      </w:r>
    </w:p>
    <w:p w:rsidR="00230ABE" w:rsidRDefault="00230ABE" w:rsidP="00230A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Регулировка </w:t>
      </w:r>
      <w:proofErr w:type="spellStart"/>
      <w:r>
        <w:rPr>
          <w:sz w:val="28"/>
          <w:szCs w:val="28"/>
        </w:rPr>
        <w:t>расбрасывателей</w:t>
      </w:r>
      <w:proofErr w:type="spellEnd"/>
      <w:r>
        <w:rPr>
          <w:sz w:val="28"/>
          <w:szCs w:val="28"/>
        </w:rPr>
        <w:t xml:space="preserve"> 1-РМГ-4 и РЖ-1,7?</w:t>
      </w:r>
    </w:p>
    <w:p w:rsidR="00230ABE" w:rsidRDefault="00230ABE" w:rsidP="00230ABE">
      <w:pPr>
        <w:ind w:left="360"/>
        <w:rPr>
          <w:sz w:val="28"/>
          <w:szCs w:val="28"/>
        </w:rPr>
      </w:pPr>
    </w:p>
    <w:p w:rsidR="00230ABE" w:rsidRDefault="00230ABE" w:rsidP="00230ABE">
      <w:pPr>
        <w:rPr>
          <w:b/>
          <w:sz w:val="28"/>
          <w:szCs w:val="28"/>
        </w:rPr>
      </w:pPr>
      <w:r w:rsidRPr="00185B71">
        <w:rPr>
          <w:b/>
          <w:sz w:val="28"/>
          <w:szCs w:val="28"/>
        </w:rPr>
        <w:t>Ответить на вопросы № 2, 4 и 5 теста №8:</w:t>
      </w:r>
    </w:p>
    <w:p w:rsidR="00230ABE" w:rsidRPr="00185B71" w:rsidRDefault="00230ABE" w:rsidP="00230ABE">
      <w:pPr>
        <w:rPr>
          <w:b/>
          <w:sz w:val="28"/>
          <w:szCs w:val="28"/>
        </w:rPr>
      </w:pP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2. Какие машины применяют для </w:t>
      </w:r>
      <w:proofErr w:type="spellStart"/>
      <w:r>
        <w:rPr>
          <w:sz w:val="28"/>
          <w:szCs w:val="28"/>
        </w:rPr>
        <w:t>расбрасывания</w:t>
      </w:r>
      <w:proofErr w:type="spellEnd"/>
      <w:r>
        <w:rPr>
          <w:sz w:val="28"/>
          <w:szCs w:val="28"/>
        </w:rPr>
        <w:t xml:space="preserve"> минеральных удобрений:</w:t>
      </w: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     а/ 1-РМГ-4</w:t>
      </w: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 НРУ-0,5</w:t>
      </w: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     в/ МВУ-6</w:t>
      </w: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 РЖ-1,7</w:t>
      </w: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>4. Для чего предназначен эжектор?</w:t>
      </w:r>
    </w:p>
    <w:p w:rsidR="00230ABE" w:rsidRDefault="00230ABE" w:rsidP="00230A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а/ создание </w:t>
      </w:r>
      <w:proofErr w:type="spellStart"/>
      <w:r>
        <w:rPr>
          <w:sz w:val="28"/>
          <w:szCs w:val="28"/>
        </w:rPr>
        <w:t>давленя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цисцерне</w:t>
      </w:r>
      <w:proofErr w:type="spellEnd"/>
    </w:p>
    <w:p w:rsidR="00230ABE" w:rsidRDefault="00230ABE" w:rsidP="00230AB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создание вакуума в </w:t>
      </w:r>
      <w:proofErr w:type="spellStart"/>
      <w:r>
        <w:rPr>
          <w:sz w:val="28"/>
          <w:szCs w:val="28"/>
        </w:rPr>
        <w:t>цисцерне</w:t>
      </w:r>
      <w:proofErr w:type="spellEnd"/>
    </w:p>
    <w:p w:rsidR="00230ABE" w:rsidRDefault="00230ABE" w:rsidP="00230ABE">
      <w:pPr>
        <w:ind w:left="360"/>
        <w:rPr>
          <w:sz w:val="28"/>
          <w:szCs w:val="28"/>
        </w:rPr>
      </w:pPr>
      <w:r>
        <w:rPr>
          <w:sz w:val="28"/>
          <w:szCs w:val="28"/>
        </w:rPr>
        <w:t>в/ регулировки нормы внесения</w:t>
      </w: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5. Какой  диаметр жиклера </w:t>
      </w:r>
      <w:proofErr w:type="spellStart"/>
      <w:r>
        <w:rPr>
          <w:sz w:val="28"/>
          <w:szCs w:val="28"/>
        </w:rPr>
        <w:t>усанавливают</w:t>
      </w:r>
      <w:proofErr w:type="spellEnd"/>
      <w:r>
        <w:rPr>
          <w:sz w:val="28"/>
          <w:szCs w:val="28"/>
        </w:rPr>
        <w:t xml:space="preserve"> при норме розлива жижи до 23т/га</w:t>
      </w:r>
    </w:p>
    <w:p w:rsidR="00230ABE" w:rsidRDefault="00230ABE" w:rsidP="00230A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а/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</w:p>
    <w:p w:rsidR="00230ABE" w:rsidRDefault="00230ABE" w:rsidP="00230AB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/ </w:t>
      </w:r>
      <w:smartTag w:uri="urn:schemas-microsoft-com:office:smarttags" w:element="metricconverter">
        <w:smartTagPr>
          <w:attr w:name="ProductID" w:val="32 мм"/>
        </w:smartTagPr>
        <w:r>
          <w:rPr>
            <w:sz w:val="28"/>
            <w:szCs w:val="28"/>
          </w:rPr>
          <w:t>32 мм</w:t>
        </w:r>
      </w:smartTag>
    </w:p>
    <w:p w:rsidR="00230ABE" w:rsidRDefault="00230ABE" w:rsidP="00230A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в/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  <w:szCs w:val="28"/>
          </w:rPr>
          <w:t>40 мм</w:t>
        </w:r>
      </w:smartTag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>Литература: А.Н. Устинов « Сельскохозяйственные машины» стр.152-153, 164</w:t>
      </w:r>
    </w:p>
    <w:p w:rsidR="00230ABE" w:rsidRDefault="00230ABE" w:rsidP="00230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Н.И. Верещагин «Организация и технология механизированных       работ в растениеводстве» стр. 165-185.</w:t>
      </w:r>
    </w:p>
    <w:p w:rsidR="005F5854" w:rsidRDefault="005F5854">
      <w:bookmarkStart w:id="0" w:name="_GoBack"/>
      <w:bookmarkEnd w:id="0"/>
    </w:p>
    <w:sectPr w:rsidR="005F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0FF9"/>
    <w:multiLevelType w:val="hybridMultilevel"/>
    <w:tmpl w:val="4140C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03"/>
    <w:rsid w:val="00230ABE"/>
    <w:rsid w:val="004F6703"/>
    <w:rsid w:val="005F5854"/>
    <w:rsid w:val="00C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2020-04-06T08:27:00Z</dcterms:created>
  <dcterms:modified xsi:type="dcterms:W3CDTF">2020-04-06T08:27:00Z</dcterms:modified>
</cp:coreProperties>
</file>