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E7B" w:rsidRPr="00392F86" w:rsidRDefault="00267E7B" w:rsidP="00267E7B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F86">
        <w:rPr>
          <w:rFonts w:ascii="Times New Roman" w:hAnsi="Times New Roman" w:cs="Times New Roman"/>
          <w:b/>
          <w:sz w:val="24"/>
          <w:szCs w:val="24"/>
        </w:rPr>
        <w:t>Тема занятия:</w:t>
      </w:r>
      <w:r w:rsidRPr="00392F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Лабораторная работа № 3</w:t>
      </w:r>
      <w:r w:rsidRPr="00392F86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>
        <w:rPr>
          <w:rFonts w:ascii="Times New Roman" w:hAnsi="Times New Roman" w:cs="Times New Roman"/>
          <w:b/>
          <w:bCs/>
          <w:sz w:val="24"/>
          <w:szCs w:val="24"/>
        </w:rPr>
        <w:t>Приготовление супов молочных и региональных»</w:t>
      </w:r>
    </w:p>
    <w:p w:rsidR="00267E7B" w:rsidRDefault="00267E7B" w:rsidP="00267E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E7B" w:rsidRPr="00F66E68" w:rsidRDefault="00267E7B" w:rsidP="00267E7B">
      <w:pPr>
        <w:rPr>
          <w:rFonts w:ascii="Times New Roman" w:hAnsi="Times New Roman" w:cs="Times New Roman"/>
          <w:b/>
          <w:sz w:val="24"/>
          <w:szCs w:val="24"/>
        </w:rPr>
      </w:pPr>
      <w:r w:rsidRPr="00F66E68">
        <w:rPr>
          <w:rFonts w:ascii="Times New Roman" w:hAnsi="Times New Roman" w:cs="Times New Roman"/>
          <w:b/>
          <w:sz w:val="24"/>
          <w:szCs w:val="24"/>
        </w:rPr>
        <w:t xml:space="preserve">Инструкция по выполнению задания: </w:t>
      </w:r>
    </w:p>
    <w:p w:rsidR="00267E7B" w:rsidRDefault="00267E7B" w:rsidP="00267E7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1.Повторить </w:t>
      </w:r>
      <w:r w:rsidRPr="00F66E68">
        <w:rPr>
          <w:rFonts w:ascii="Times New Roman" w:hAnsi="Times New Roman" w:cs="Times New Roman"/>
          <w:sz w:val="24"/>
          <w:szCs w:val="24"/>
        </w:rPr>
        <w:t xml:space="preserve"> теоретический материал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 тему «Супы молочные 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67E7B" w:rsidRPr="00267E7B" w:rsidRDefault="00267E7B" w:rsidP="00267E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67E7B">
        <w:rPr>
          <w:rFonts w:ascii="Times New Roman" w:hAnsi="Times New Roman" w:cs="Times New Roman"/>
          <w:bCs/>
          <w:sz w:val="24"/>
          <w:szCs w:val="24"/>
        </w:rPr>
        <w:t>2.Разработать рецептуру и технологию приготовления супов региональных</w:t>
      </w:r>
    </w:p>
    <w:p w:rsidR="00267E7B" w:rsidRPr="00267E7B" w:rsidRDefault="00267E7B" w:rsidP="00267E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267E7B">
        <w:rPr>
          <w:rFonts w:ascii="Times New Roman" w:hAnsi="Times New Roman" w:cs="Times New Roman"/>
          <w:bCs/>
          <w:sz w:val="24"/>
          <w:szCs w:val="24"/>
        </w:rPr>
        <w:t xml:space="preserve">. Выполнить лабораторную работу </w:t>
      </w:r>
      <w:proofErr w:type="gramStart"/>
      <w:r w:rsidRPr="00267E7B">
        <w:rPr>
          <w:rFonts w:ascii="Times New Roman" w:hAnsi="Times New Roman" w:cs="Times New Roman"/>
          <w:bCs/>
          <w:sz w:val="24"/>
          <w:szCs w:val="24"/>
        </w:rPr>
        <w:t>согласно</w:t>
      </w:r>
      <w:proofErr w:type="gramEnd"/>
      <w:r w:rsidRPr="00267E7B">
        <w:rPr>
          <w:rFonts w:ascii="Times New Roman" w:hAnsi="Times New Roman" w:cs="Times New Roman"/>
          <w:bCs/>
          <w:sz w:val="24"/>
          <w:szCs w:val="24"/>
        </w:rPr>
        <w:t xml:space="preserve"> предложенного ниже алгоритма</w:t>
      </w:r>
      <w:r w:rsidR="005903F8">
        <w:rPr>
          <w:rFonts w:ascii="Times New Roman" w:hAnsi="Times New Roman" w:cs="Times New Roman"/>
          <w:bCs/>
          <w:sz w:val="24"/>
          <w:szCs w:val="24"/>
        </w:rPr>
        <w:t>, сделать пересчет рецептуры на предложенный выход</w:t>
      </w:r>
    </w:p>
    <w:p w:rsidR="00267E7B" w:rsidRPr="00392F86" w:rsidRDefault="00267E7B" w:rsidP="00267E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4.Провести  б</w:t>
      </w:r>
      <w:r w:rsidRPr="00392F86">
        <w:rPr>
          <w:rFonts w:ascii="Times New Roman" w:hAnsi="Times New Roman" w:cs="Times New Roman"/>
          <w:bCs/>
          <w:sz w:val="24"/>
          <w:szCs w:val="24"/>
        </w:rPr>
        <w:t>ракераж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готовых супов</w:t>
      </w:r>
    </w:p>
    <w:p w:rsidR="00267E7B" w:rsidRDefault="00267E7B" w:rsidP="00267E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7E7B" w:rsidRDefault="00267E7B" w:rsidP="00267E7B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Приготовить  супы и оформить для подачи.   </w:t>
      </w:r>
    </w:p>
    <w:p w:rsidR="00267E7B" w:rsidRDefault="00267E7B" w:rsidP="00267E7B">
      <w:pPr>
        <w:spacing w:after="0" w:line="240" w:lineRule="auto"/>
        <w:ind w:hanging="90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Провести бракераж блюд.</w:t>
      </w:r>
    </w:p>
    <w:p w:rsidR="00267E7B" w:rsidRDefault="00267E7B" w:rsidP="00267E7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Материально-техническое оснащение</w:t>
      </w:r>
    </w:p>
    <w:p w:rsidR="00267E7B" w:rsidRDefault="00267E7B" w:rsidP="00267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Оборудование: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электрическая плита,   шкаф жарочный электрический, холодильный шкаф, настольные циферблатные весы, протирочная машина, мясорубка электрическая.</w:t>
      </w:r>
    </w:p>
    <w:p w:rsidR="00267E7B" w:rsidRPr="00C33E72" w:rsidRDefault="00267E7B" w:rsidP="00267E7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Инвентарь, инструменты, посуда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разделочная доска,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нож, кастрюля,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сковородка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ито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ложка разливательная,  тарелка для  первых  блюд.</w:t>
      </w:r>
    </w:p>
    <w:p w:rsidR="00267E7B" w:rsidRDefault="00267E7B" w:rsidP="00267E7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Последовательность технологических операций при приготовлении первых  блюд</w:t>
      </w:r>
    </w:p>
    <w:p w:rsidR="00267E7B" w:rsidRDefault="00267E7B" w:rsidP="00267E7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Наименование блюда: «Суп молочный  с макаронными изделиями»</w:t>
      </w:r>
    </w:p>
    <w:p w:rsidR="00267E7B" w:rsidRDefault="00267E7B" w:rsidP="00267E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4"/>
        <w:gridCol w:w="6247"/>
      </w:tblGrid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7B" w:rsidRDefault="00267E7B" w:rsidP="0020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Перечень операций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7B" w:rsidRDefault="00267E7B" w:rsidP="002039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по  приготовлению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9"/>
              <w:gridCol w:w="1020"/>
              <w:gridCol w:w="912"/>
              <w:gridCol w:w="924"/>
              <w:gridCol w:w="826"/>
            </w:tblGrid>
            <w:tr w:rsidR="005903F8" w:rsidTr="005903F8">
              <w:trPr>
                <w:trHeight w:val="261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5903F8" w:rsidTr="005903F8">
              <w:trPr>
                <w:trHeight w:val="281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Молоко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03F8" w:rsidTr="005903F8">
              <w:trPr>
                <w:trHeight w:val="261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420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412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03F8" w:rsidTr="005903F8">
              <w:trPr>
                <w:trHeight w:val="261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Макароны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03F8" w:rsidTr="005903F8">
              <w:trPr>
                <w:trHeight w:val="261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03F8" w:rsidTr="005903F8">
              <w:trPr>
                <w:trHeight w:val="261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Сахар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5903F8" w:rsidTr="005903F8">
              <w:trPr>
                <w:trHeight w:val="261"/>
              </w:trPr>
              <w:tc>
                <w:tcPr>
                  <w:tcW w:w="2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</w:t>
                  </w:r>
                </w:p>
              </w:tc>
              <w:tc>
                <w:tcPr>
                  <w:tcW w:w="10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1000</w:t>
                  </w: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903F8" w:rsidRDefault="005903F8" w:rsidP="005903F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300</w:t>
                  </w:r>
                </w:p>
              </w:tc>
            </w:tr>
          </w:tbl>
          <w:p w:rsidR="00267E7B" w:rsidRDefault="00267E7B" w:rsidP="0020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Организовать рабочее место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 приготовления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Макаронные изделия варят в воде до полуготовности, воду сливают, а макаронные изделия закладывают в кипящую смесь молока и воды и, периодически помешивая, варят до готовности, кладут соль, сахар. При отпуске поливают растопленным маслом.</w:t>
            </w: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E7B" w:rsidTr="002039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«Суп молочный  с  крупой»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5"/>
              <w:gridCol w:w="1017"/>
              <w:gridCol w:w="909"/>
              <w:gridCol w:w="924"/>
              <w:gridCol w:w="826"/>
            </w:tblGrid>
            <w:tr w:rsidR="008B07FD" w:rsidTr="005903F8">
              <w:trPr>
                <w:trHeight w:val="261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8B07FD" w:rsidTr="005903F8">
              <w:trPr>
                <w:trHeight w:val="281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Молоко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5903F8">
              <w:trPr>
                <w:trHeight w:val="261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550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550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5903F8">
              <w:trPr>
                <w:trHeight w:val="261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Крупа рисовая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манная , кукурузная или « геркулес»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5903F8">
              <w:trPr>
                <w:trHeight w:val="261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5903F8">
              <w:trPr>
                <w:trHeight w:val="261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Сахар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10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5903F8">
              <w:trPr>
                <w:trHeight w:val="261"/>
              </w:trPr>
              <w:tc>
                <w:tcPr>
                  <w:tcW w:w="26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</w:t>
                  </w:r>
                </w:p>
              </w:tc>
              <w:tc>
                <w:tcPr>
                  <w:tcW w:w="10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1000</w:t>
                  </w: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</w:tr>
          </w:tbl>
          <w:p w:rsidR="00267E7B" w:rsidRDefault="00267E7B" w:rsidP="0020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Организовать рабочее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место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Подобрать </w:t>
            </w:r>
            <w:r>
              <w:rPr>
                <w:rStyle w:val="FontStyle195"/>
                <w:sz w:val="24"/>
                <w:szCs w:val="24"/>
                <w:lang w:eastAsia="en-US"/>
              </w:rPr>
              <w:t xml:space="preserve">инвентарь, инструменты, посуду для </w:t>
            </w:r>
            <w:r>
              <w:rPr>
                <w:rStyle w:val="FontStyle195"/>
                <w:sz w:val="24"/>
                <w:szCs w:val="24"/>
                <w:lang w:eastAsia="en-US"/>
              </w:rPr>
              <w:lastRenderedPageBreak/>
              <w:t xml:space="preserve">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 приготовления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Подготовленную крупу варят в подсоленной воде до полуготовности в течение 10-15 минут. Затем добавляют горячее молоко, кладут соль. Сахар и варят до готовности. При отпуске поливают маслом</w:t>
            </w:r>
          </w:p>
        </w:tc>
      </w:tr>
      <w:tr w:rsidR="00267E7B" w:rsidTr="002039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«Суп молочный  с  овощами»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67"/>
              <w:gridCol w:w="1005"/>
              <w:gridCol w:w="899"/>
              <w:gridCol w:w="924"/>
              <w:gridCol w:w="826"/>
            </w:tblGrid>
            <w:tr w:rsidR="008B07FD" w:rsidTr="008B07FD">
              <w:trPr>
                <w:trHeight w:val="26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8B07FD" w:rsidTr="008B07FD">
              <w:trPr>
                <w:trHeight w:val="28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Молоко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8B07FD">
              <w:trPr>
                <w:trHeight w:val="26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Вода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8B07FD">
              <w:trPr>
                <w:trHeight w:val="26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Капуста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белокачанная</w:t>
                  </w:r>
                  <w:proofErr w:type="spellEnd"/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75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60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8B07FD">
              <w:trPr>
                <w:trHeight w:val="26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Масло сливочное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8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8B07FD">
              <w:trPr>
                <w:trHeight w:val="26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Картофель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333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250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8B07FD">
              <w:trPr>
                <w:trHeight w:val="26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Морковь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50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40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8B07FD" w:rsidTr="008B07FD">
              <w:trPr>
                <w:trHeight w:val="261"/>
              </w:trPr>
              <w:tc>
                <w:tcPr>
                  <w:tcW w:w="27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</w:t>
                  </w:r>
                </w:p>
              </w:tc>
              <w:tc>
                <w:tcPr>
                  <w:tcW w:w="10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1000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8B07FD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B07FD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4</w:t>
                  </w:r>
                  <w:r w:rsidR="008B07FD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00</w:t>
                  </w:r>
                </w:p>
              </w:tc>
            </w:tr>
          </w:tbl>
          <w:p w:rsidR="00267E7B" w:rsidRDefault="00267E7B" w:rsidP="0020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Организовать рабочее место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 приготовления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Морковь нарезают ломтиками или дольками, картофел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кубиками или дольками, капусту- шашками. В кипящую воду кладут пассированную морковь, затем картофель, капусту и варят при слабом кипении до готовности. За 5-10 минут до окончания варки вливают горячее молоко, добавляют соль. Доводят до кипения. При отпуске заправляют  маслом.</w:t>
            </w:r>
          </w:p>
        </w:tc>
      </w:tr>
      <w:tr w:rsidR="00267E7B" w:rsidTr="00203931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блюда: Суп региональный _ «____________          »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tabs>
                <w:tab w:val="num" w:pos="550"/>
                <w:tab w:val="left" w:pos="1210"/>
              </w:tabs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Рецептура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6"/>
              <w:gridCol w:w="1022"/>
              <w:gridCol w:w="913"/>
              <w:gridCol w:w="924"/>
              <w:gridCol w:w="826"/>
            </w:tblGrid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Продукты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Брутто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Нетто</w:t>
                  </w:r>
                </w:p>
              </w:tc>
            </w:tr>
            <w:tr w:rsidR="00FE7268" w:rsidTr="00FE7268">
              <w:trPr>
                <w:trHeight w:val="28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FE7268" w:rsidTr="00FE7268">
              <w:trPr>
                <w:trHeight w:val="261"/>
              </w:trPr>
              <w:tc>
                <w:tcPr>
                  <w:tcW w:w="2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268" w:rsidRDefault="00FE7268" w:rsidP="00203931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Выход</w:t>
                  </w:r>
                </w:p>
              </w:tc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-</w:t>
                  </w:r>
                </w:p>
              </w:tc>
              <w:tc>
                <w:tcPr>
                  <w:tcW w:w="9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1000</w:t>
                  </w: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6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E7268" w:rsidRDefault="00FE7268" w:rsidP="0020393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en-US"/>
                    </w:rPr>
                    <w:t>500</w:t>
                  </w:r>
                  <w:bookmarkStart w:id="0" w:name="_GoBack"/>
                  <w:bookmarkEnd w:id="0"/>
                </w:p>
              </w:tc>
            </w:tr>
          </w:tbl>
          <w:p w:rsidR="00267E7B" w:rsidRDefault="00267E7B" w:rsidP="002039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Организовать рабочее место</w:t>
            </w: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Подобрать </w:t>
            </w:r>
            <w:r>
              <w:rPr>
                <w:rStyle w:val="FontStyle195"/>
                <w:sz w:val="24"/>
                <w:szCs w:val="24"/>
                <w:lang w:eastAsia="en-US"/>
              </w:rPr>
              <w:t xml:space="preserve">инвентарь, инструменты, посуду для приготовления  блюда. Взвесить сырье.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Разделочная доска -  перед собой. Справа – инвентарь. Слева – сырьё.</w:t>
            </w:r>
          </w:p>
        </w:tc>
      </w:tr>
      <w:tr w:rsidR="00267E7B" w:rsidTr="00203931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Способ приготовления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67E7B" w:rsidRPr="00F345BB" w:rsidTr="00267E7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Отпуск</w:t>
            </w: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jc w:val="both"/>
              <w:rPr>
                <w:rStyle w:val="FontStyle199"/>
                <w:sz w:val="24"/>
                <w:szCs w:val="24"/>
                <w:lang w:eastAsia="en-US"/>
              </w:rPr>
            </w:pPr>
          </w:p>
          <w:p w:rsidR="00267E7B" w:rsidRPr="00267E7B" w:rsidRDefault="00267E7B" w:rsidP="00267E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67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Посуду (тарелки, суповые миски)</w:t>
            </w:r>
            <w:proofErr w:type="gramStart"/>
            <w:r w:rsidRPr="00267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,д</w:t>
            </w:r>
            <w:proofErr w:type="gramEnd"/>
            <w:r w:rsidRPr="00267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ля горячих блюд следует подогр</w:t>
            </w:r>
            <w:r w:rsidR="005903F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евать.</w:t>
            </w:r>
            <w:r w:rsidRPr="00267E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Суп наливают в тарелки и миски осторожно, чтобы края их оставались чистыми. Норма отпуска супа - 500, 400, 300, 250 грамм, в зависимости от спроса потребителей.</w:t>
            </w:r>
          </w:p>
        </w:tc>
      </w:tr>
      <w:tr w:rsidR="00267E7B" w:rsidTr="00267E7B">
        <w:tc>
          <w:tcPr>
            <w:tcW w:w="3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0393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Требования к качеству</w:t>
            </w:r>
          </w:p>
          <w:p w:rsidR="00267E7B" w:rsidRDefault="00267E7B" w:rsidP="00267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267E7B" w:rsidRDefault="00267E7B" w:rsidP="00267E7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E7B" w:rsidRDefault="00267E7B" w:rsidP="00267E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Молочные супы -  цвет белый, вкус – сладковатый, слабосолёный. Не допускается запах пригоревшего молока.</w:t>
            </w:r>
          </w:p>
          <w:p w:rsidR="00267E7B" w:rsidRDefault="00267E7B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03F8" w:rsidRDefault="005903F8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 региональный   «                                              »</w:t>
            </w:r>
          </w:p>
          <w:p w:rsidR="005903F8" w:rsidRDefault="005903F8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03F8" w:rsidRDefault="005903F8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903F8" w:rsidRDefault="005903F8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7FD" w:rsidRDefault="008B07FD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7FD" w:rsidRDefault="008B07FD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7FD" w:rsidRDefault="008B07FD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7FD" w:rsidRDefault="008B07FD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B07FD" w:rsidRDefault="008B07FD" w:rsidP="005903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92567D" w:rsidRDefault="0092567D"/>
    <w:sectPr w:rsidR="00925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99C"/>
    <w:rsid w:val="0011499C"/>
    <w:rsid w:val="00267E7B"/>
    <w:rsid w:val="005903F8"/>
    <w:rsid w:val="008B07FD"/>
    <w:rsid w:val="0092567D"/>
    <w:rsid w:val="00FE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5">
    <w:name w:val="Font Style195"/>
    <w:rsid w:val="00267E7B"/>
    <w:rPr>
      <w:rFonts w:ascii="Cambria" w:hAnsi="Cambria" w:cs="Cambria" w:hint="default"/>
      <w:sz w:val="22"/>
      <w:szCs w:val="22"/>
    </w:rPr>
  </w:style>
  <w:style w:type="paragraph" w:customStyle="1" w:styleId="Style62">
    <w:name w:val="Style62"/>
    <w:basedOn w:val="a"/>
    <w:rsid w:val="00267E7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9">
    <w:name w:val="Font Style199"/>
    <w:rsid w:val="00267E7B"/>
    <w:rPr>
      <w:rFonts w:ascii="Times New Roman" w:hAnsi="Times New Roman" w:cs="Times New Roman" w:hint="default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7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95">
    <w:name w:val="Font Style195"/>
    <w:rsid w:val="00267E7B"/>
    <w:rPr>
      <w:rFonts w:ascii="Cambria" w:hAnsi="Cambria" w:cs="Cambria" w:hint="default"/>
      <w:sz w:val="22"/>
      <w:szCs w:val="22"/>
    </w:rPr>
  </w:style>
  <w:style w:type="paragraph" w:customStyle="1" w:styleId="Style62">
    <w:name w:val="Style62"/>
    <w:basedOn w:val="a"/>
    <w:rsid w:val="00267E7B"/>
    <w:pPr>
      <w:widowControl w:val="0"/>
      <w:autoSpaceDE w:val="0"/>
      <w:autoSpaceDN w:val="0"/>
      <w:adjustRightInd w:val="0"/>
      <w:spacing w:after="0" w:line="230" w:lineRule="exact"/>
      <w:ind w:firstLine="293"/>
      <w:jc w:val="both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199">
    <w:name w:val="Font Style199"/>
    <w:rsid w:val="00267E7B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2020-03-27T07:13:00Z</dcterms:created>
  <dcterms:modified xsi:type="dcterms:W3CDTF">2020-03-27T07:37:00Z</dcterms:modified>
</cp:coreProperties>
</file>