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61" w:rsidRDefault="00F55761" w:rsidP="001F6E09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Лекция</w:t>
      </w:r>
    </w:p>
    <w:p w:rsidR="00F55761" w:rsidRPr="001F6E09" w:rsidRDefault="00F55761" w:rsidP="001F6E0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6E09">
        <w:rPr>
          <w:rFonts w:ascii="Times New Roman" w:hAnsi="Times New Roman"/>
          <w:b/>
          <w:color w:val="000000"/>
          <w:sz w:val="24"/>
          <w:szCs w:val="24"/>
        </w:rPr>
        <w:t>Тема: «</w:t>
      </w:r>
      <w:r w:rsidR="00305EF6">
        <w:rPr>
          <w:rFonts w:ascii="Times New Roman" w:hAnsi="Times New Roman"/>
          <w:b/>
          <w:color w:val="000000"/>
          <w:sz w:val="24"/>
          <w:szCs w:val="24"/>
        </w:rPr>
        <w:t>Биологические особенности</w:t>
      </w:r>
      <w:r w:rsidR="002C38EB">
        <w:rPr>
          <w:rFonts w:ascii="Times New Roman" w:hAnsi="Times New Roman"/>
          <w:b/>
          <w:color w:val="000000"/>
          <w:sz w:val="24"/>
          <w:szCs w:val="24"/>
        </w:rPr>
        <w:t xml:space="preserve"> сорных растений </w:t>
      </w:r>
      <w:r w:rsidR="00305E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6E09">
        <w:rPr>
          <w:rFonts w:ascii="Times New Roman" w:hAnsi="Times New Roman"/>
          <w:b/>
          <w:color w:val="000000"/>
          <w:sz w:val="24"/>
          <w:szCs w:val="24"/>
        </w:rPr>
        <w:t>и меры борьбы с ними»</w:t>
      </w:r>
    </w:p>
    <w:p w:rsidR="00F55761" w:rsidRDefault="00F5576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1.Био</w:t>
      </w:r>
      <w:r w:rsidR="00305EF6">
        <w:rPr>
          <w:rFonts w:ascii="Times New Roman" w:hAnsi="Times New Roman"/>
          <w:color w:val="000000"/>
          <w:sz w:val="24"/>
          <w:szCs w:val="24"/>
        </w:rPr>
        <w:t>логические особенности  сорных растений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393B" w:rsidRDefault="00F5576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EE2CFB">
        <w:rPr>
          <w:rFonts w:ascii="Times New Roman" w:hAnsi="Times New Roman"/>
          <w:color w:val="000000"/>
          <w:sz w:val="24"/>
          <w:szCs w:val="24"/>
        </w:rPr>
        <w:t xml:space="preserve"> Меры борьбы с сорными растениями</w:t>
      </w:r>
    </w:p>
    <w:p w:rsidR="001F6E09" w:rsidRPr="001F6E09" w:rsidRDefault="001F6E09" w:rsidP="001F6E09">
      <w:pPr>
        <w:pBdr>
          <w:bottom w:val="single" w:sz="4" w:space="0" w:color="A2A9B1"/>
        </w:pBdr>
        <w:shd w:val="clear" w:color="auto" w:fill="FFFFFF"/>
        <w:spacing w:before="240" w:beforeAutospacing="1" w:after="60" w:line="240" w:lineRule="auto"/>
        <w:ind w:left="384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1F6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</w:t>
      </w:r>
      <w:r w:rsidR="00305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ологические особенности сорных растений</w:t>
      </w:r>
    </w:p>
    <w:p w:rsidR="001F6E09" w:rsidRPr="00A15A47" w:rsidRDefault="001F6E09" w:rsidP="001F6E0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Высокая семенная продуктивность</w:t>
      </w:r>
    </w:p>
    <w:p w:rsidR="001F6E09" w:rsidRPr="00A15A47" w:rsidRDefault="001F6E09" w:rsidP="001F6E0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Различные способы распространения</w:t>
      </w:r>
    </w:p>
    <w:p w:rsidR="001F6E09" w:rsidRPr="00A15A47" w:rsidRDefault="001F6E09" w:rsidP="001F6E0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Высокая сохранность семян в почве</w:t>
      </w:r>
    </w:p>
    <w:p w:rsidR="001F6E09" w:rsidRPr="00A15A47" w:rsidRDefault="001F6E09" w:rsidP="001F6E0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периода биологического покоя</w:t>
      </w:r>
    </w:p>
    <w:p w:rsidR="001F6E09" w:rsidRPr="00A15A47" w:rsidRDefault="001F6E09" w:rsidP="001F6E0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размножаться вегетативным путём</w:t>
      </w:r>
    </w:p>
    <w:p w:rsidR="001F6E09" w:rsidRPr="00A15A47" w:rsidRDefault="001F6E09" w:rsidP="001F6E09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1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Ущерб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Сорняки наносят огромный экономический ущерб не только сельскому, но и всему хозяйству страны. Они оказы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вают прямой и косвенный вред, количественное и качественное отрицательное влияние на урожай возделываемых культур.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Прямое отрицательное влияние сорняков на величину урожая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состоит в том, что сорняки снижают плодородие почвы, расходуя из почвы воду и элементы питания растений. Так, донник жел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тый в полтора раза, а полынь горькая в два раза больше потреб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ляют воды из почвы, чем пшеница. Осот </w:t>
      </w:r>
      <w:proofErr w:type="spellStart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розовый</w:t>
      </w:r>
      <w:proofErr w:type="spellEnd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(бодяк поле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вой) выносит из почвы азота в полтора раза больше, а калия в два раза больше, чем зерновые культуры.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Сорняки преимущественно имеют более мощную корневую систему, что дает им возможность потреблять значительно больше воды и элементов питания, чем потребляют многие культурные растения. Так, корни донника жёлтого иногда проникают в почву на глубину 5,5 м. Корни осота </w:t>
      </w:r>
      <w:proofErr w:type="spellStart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розового</w:t>
      </w:r>
      <w:proofErr w:type="spellEnd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первый год жизни до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стигают глубины 3,5 м, на второй — 5,75 м, а на третий год −7,2 м.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Следовательно, средства, применяемые в борьбе с засухой, при наличии сорняков не достигают цели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есть сорняки расходуют огромное количество воды и ставят культурные растения в усло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вия её недостатка.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условиях достаточного увлажнения сорняки, развивая огром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ную вегетативную массу, затеняют и угнетают культурные расте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ния. Это приводит к понижению температуры поверхности почвы на 1—2</w:t>
      </w:r>
      <w:proofErr w:type="gramStart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°С</w:t>
      </w:r>
      <w:proofErr w:type="gramEnd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отрицательно сказывается на полезной микробио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логической деятельности почвы, затягивается вегетация растений, особенно в районах короткого лета.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Такие сорняки, как вьюнок полевой, горец вьюнковый обвива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ют стебли культурных растений и вызывают их полегание, за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трудняют уборку зерновых культур.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Снижение качества урожая от сорняков проявляется во мно</w:t>
      </w:r>
      <w:r w:rsidRPr="00A15A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гих направлениях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Так, наличие в муке даже незначительного количества размолотых семян таких сорняков, как куколя, плеве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ла опьяняющего, белены, горчака </w:t>
      </w:r>
      <w:proofErr w:type="spellStart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розового</w:t>
      </w:r>
      <w:proofErr w:type="spellEnd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превращает её в про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дукт, непригодный для употребления человеком и животными вследствие содержания вредных для организма соединений.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Лютик едкий, хвощ полевой, горчак </w:t>
      </w:r>
      <w:proofErr w:type="spellStart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розовый</w:t>
      </w:r>
      <w:proofErr w:type="spellEnd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некоторые дру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гие ядовитые растения резко снижают качество сена, продуктив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ность пастбищ и могут вызывать отравления животных. Донник жёлтый, полынь горькая и другие сорняки придают горький при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вкус молоку и 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даже маслу, приготовленному из такого молока. Зерна костреца ржаного, размолотого вместе с зернами ржи, вы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зывают </w:t>
      </w:r>
      <w:proofErr w:type="gramStart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быстрое</w:t>
      </w:r>
      <w:proofErr w:type="gramEnd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черствление</w:t>
      </w:r>
      <w:proofErr w:type="spellEnd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хлеба.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Марь белая, головки полыни, зеленые листья донника затруд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няют обмолот хлебной массы, повышают влажность вымолочен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ного зерна, что вызывает дополнительные затраты на просушку и очистку вороха (зерновой массы).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засоренных посевах у подсолнечника, пшеницы, овса, про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са резко снижается содержание масла, белка, увеличивается </w:t>
      </w:r>
      <w:proofErr w:type="spellStart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лузжистость</w:t>
      </w:r>
      <w:proofErr w:type="spellEnd"/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проса, овса, подсолнечника.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Косвенно вредное влияние сорняков на величину и качество урожая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проявляется в том, что они служат базой для размноже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ния и развития многих болезней и вредителей сельскохозяйствен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ных культур. Так, вьюнок полевой способствует размножению лу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гового мотылька и озимой совки, которые откладывают яички на его листьях. Личинка гороховой зерновой совки питается ли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стьями чертополоха, лебеда — излюбленное растение для долго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носика. Паслен является передатчиком рака картофеля.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Сорняки семейства капустных способствуют распространению многих болезней (ложная мучнистая роса), а также вредителей (земляная блоха и др.) культурных растений.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Очень распространенный паразитный сорняк подсолнечника, томатов, табака — заразиха — паразитирует также на полыни, дурнишнике, ромашке непахучей и др.</w:t>
      </w:r>
    </w:p>
    <w:p w:rsidR="001F6E09" w:rsidRPr="00A15A47" w:rsidRDefault="001F6E09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Сорняки сильно затрудняют проведение многих сельскохозяй</w:t>
      </w:r>
      <w:r w:rsidRPr="00A15A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ственных работ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Так, толстостебельные сорняки (донники, осоты) нередко вызывают порчу ножей жатки комбайна при уборке зер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новых культур. Примесь зелёной массы сорняков растягивает сроки уборки зерновых. Зелёная масса сорняков забивает сепари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рующие органы молотилки комбайна и вызывает частые их по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ломки.</w:t>
      </w:r>
    </w:p>
    <w:p w:rsidR="0018263C" w:rsidRDefault="001F6E09" w:rsidP="0018263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Сильная засоренность поля корневищными и корнеотпрысковыми сорняками вызывает повышенное тяговое сопротивление почвообрабатывающих орудий, а также увеличение количества приемов обработки почвы и затрат на обработку.</w:t>
      </w:r>
    </w:p>
    <w:p w:rsidR="0018263C" w:rsidRPr="0018263C" w:rsidRDefault="0018263C" w:rsidP="0018263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826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Pr="0018263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 Меры борьбы с сорными растениями.</w:t>
      </w:r>
    </w:p>
    <w:p w:rsidR="0018263C" w:rsidRPr="0018263C" w:rsidRDefault="0018263C" w:rsidP="0018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борьбы с сорняками применяют с учетом степени засоренности посевов, биологических особенностей сорняков, почвенно-климатических условий и требований возделываемых культур к факторам роста и развития.</w:t>
      </w:r>
    </w:p>
    <w:p w:rsidR="0018263C" w:rsidRPr="0018263C" w:rsidRDefault="0018263C" w:rsidP="0018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предупредительные и истребительные мероприятия в борьбе с сорняками.</w:t>
      </w:r>
    </w:p>
    <w:p w:rsidR="0018263C" w:rsidRPr="0018263C" w:rsidRDefault="0018263C" w:rsidP="0018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ПРЕДУПРЕДИТЕЛЬНЫЕ МЕРОПРИЯТИЯ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82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выявление, локализацию и ликвидацию источников, очагов сорных растений, предотвращения дальнейшего засорения почвы семенами и органами вегетативного размножения сорняков (карантинные и организационные мероприятия).</w:t>
      </w:r>
    </w:p>
    <w:p w:rsidR="0018263C" w:rsidRPr="0018263C" w:rsidRDefault="0018263C" w:rsidP="0018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Карантинные </w:t>
      </w:r>
      <w:r w:rsidRPr="00182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применяются для недопущения завоза из других стран семян сорняков или предотвращения распространения опасных сорняков.</w:t>
      </w:r>
    </w:p>
    <w:p w:rsidR="0018263C" w:rsidRDefault="0018263C" w:rsidP="0018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 </w:t>
      </w:r>
      <w:r w:rsidRPr="00182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состоят из приемов, способов или видов работ, улучшающих общее фитосанитарное состояние угодий (снижение засоренности при орошении и уборке урожая, очистка посевного материала, уничтожение сорняков на обочинах дорог).</w:t>
      </w:r>
    </w:p>
    <w:p w:rsidR="0018263C" w:rsidRPr="00A15A47" w:rsidRDefault="0018263C" w:rsidP="0018263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Очистка семенного материала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проводится отсев семян сорняков с целью недопущения их высева при посеве основной культуры.</w:t>
      </w:r>
    </w:p>
    <w:p w:rsidR="0018263C" w:rsidRPr="00A15A47" w:rsidRDefault="0018263C" w:rsidP="0018263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Своевременная и правильная уборка урожая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при этом обеспечивается наименьшее попадание семян сорняков в </w:t>
      </w:r>
      <w:hyperlink r:id="rId5" w:tooltip="Ворох" w:history="1">
        <w:r w:rsidRPr="0068131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ворох</w:t>
        </w:r>
      </w:hyperlink>
      <w:r w:rsidRPr="006813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18263C" w:rsidRPr="00681315" w:rsidRDefault="0018263C" w:rsidP="0018263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Подготовка кормов к скармливанию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в корме должно быть как можно меньше способных к прорастанию семян сорняков, которые могут впоследствии попасть в </w:t>
      </w:r>
      <w:hyperlink r:id="rId6" w:tooltip="Навоз" w:history="1">
        <w:r w:rsidRPr="0068131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навоз</w:t>
        </w:r>
      </w:hyperlink>
      <w:r w:rsidRPr="0068131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18263C" w:rsidRDefault="0018263C" w:rsidP="009260C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5A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Хранение и подготовка навоза к внесению</w:t>
      </w:r>
      <w:r w:rsidRPr="00A15A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при этом должна быть обеспечена наибольшая гибель семян сорняков.</w:t>
      </w:r>
    </w:p>
    <w:p w:rsidR="009260C4" w:rsidRPr="0018263C" w:rsidRDefault="009260C4" w:rsidP="009260C4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60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Картирование</w:t>
      </w:r>
      <w:r w:rsidRPr="009260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создание карт с нанесением на них сведений о количестве сорняков и их плотности с целью разработки мероприятий по борьбе с сорняками.</w:t>
      </w:r>
    </w:p>
    <w:p w:rsidR="0018263C" w:rsidRPr="0018263C" w:rsidRDefault="0018263C" w:rsidP="0018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ИСТРЕБИТЕЛЬНЫЕ МЕРОПРИЯТИЯ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82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очищению почвы от семян сорняков и органов их вегетативного размножения, а также уничтожению растущих сорных растений (физические, биологические, химические, специальные, комплексные и т.д.).</w:t>
      </w:r>
    </w:p>
    <w:p w:rsidR="0018263C" w:rsidRPr="0018263C" w:rsidRDefault="0018263C" w:rsidP="0018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меры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2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уничтожения сорных растений путем изменения физического состояния среди их произрастания. Например, осушение почвы, стерилизация ее; затопления водой, мульчирование торфом, опилками, черной полиэтиленовой пленкой и др.</w:t>
      </w:r>
    </w:p>
    <w:p w:rsidR="0018263C" w:rsidRPr="0018263C" w:rsidRDefault="0018263C" w:rsidP="0018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меры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2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заключаются в использовании приемов обработки почвы для провокации на рост семян и органов вегетативного размножения сорняков с последующим их уничтожением, для механического воздействия на гибель сорных растений (подрезание, удушение, запашку и др.), а также применении ручной прополки, скашивания, срезания и др.</w:t>
      </w:r>
    </w:p>
    <w:p w:rsidR="0018263C" w:rsidRDefault="0018263C" w:rsidP="0018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меры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2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основаны на использовании химических препаратов (гербицидов), повреждающих сорняки и не приносящих вреда культурным растениям.</w:t>
      </w:r>
    </w:p>
    <w:p w:rsidR="00F52C01" w:rsidRPr="00F52C01" w:rsidRDefault="00F52C01" w:rsidP="00F52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К </w:t>
      </w:r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химическому методу относится применение </w:t>
      </w:r>
      <w:hyperlink r:id="rId7" w:history="1">
        <w:r w:rsidRPr="00F52C01">
          <w:rPr>
            <w:rFonts w:ascii="Times New Roman" w:eastAsia="Times New Roman" w:hAnsi="Times New Roman" w:cs="Times New Roman"/>
            <w:color w:val="256B58"/>
            <w:sz w:val="24"/>
            <w:szCs w:val="24"/>
            <w:lang w:eastAsia="ru-RU"/>
          </w:rPr>
          <w:t>гербицидов от сорняков</w:t>
        </w:r>
      </w:hyperlink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По характеру действия они разделяются </w:t>
      </w:r>
      <w:proofErr w:type="gramStart"/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</w:t>
      </w:r>
      <w:proofErr w:type="gramEnd"/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</w:p>
    <w:p w:rsidR="00F52C01" w:rsidRPr="00F52C01" w:rsidRDefault="00F52C01" w:rsidP="00F52C0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</w:t>
      </w:r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гербициды сплошного действия – уничтожают все растения;</w:t>
      </w:r>
    </w:p>
    <w:p w:rsidR="00F52C01" w:rsidRPr="00F52C01" w:rsidRDefault="00F52C01" w:rsidP="00F52C0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</w:t>
      </w:r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гербициды избирательного действия – ликвидируют только определенные виды сорных растений. В свою очередь они делятся </w:t>
      </w:r>
      <w:proofErr w:type="gramStart"/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</w:t>
      </w:r>
      <w:proofErr w:type="gramEnd"/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</w:p>
    <w:p w:rsidR="00F52C01" w:rsidRPr="00F52C01" w:rsidRDefault="00F52C01" w:rsidP="00F52C01">
      <w:pPr>
        <w:shd w:val="clear" w:color="auto" w:fill="FFFFFF"/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F52C01" w:rsidRPr="00F52C01" w:rsidRDefault="00F52C01" w:rsidP="00F52C01">
      <w:pPr>
        <w:numPr>
          <w:ilvl w:val="0"/>
          <w:numId w:val="4"/>
        </w:numPr>
        <w:shd w:val="clear" w:color="auto" w:fill="FFFFFF"/>
        <w:spacing w:after="60" w:line="240" w:lineRule="auto"/>
        <w:ind w:left="26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контактные – вызывают отмирание тканей у растений в участках нанесения препарата;</w:t>
      </w:r>
    </w:p>
    <w:p w:rsidR="00F52C01" w:rsidRDefault="00F52C01" w:rsidP="00F52C01">
      <w:pPr>
        <w:numPr>
          <w:ilvl w:val="0"/>
          <w:numId w:val="4"/>
        </w:numPr>
        <w:shd w:val="clear" w:color="auto" w:fill="FFFFFF"/>
        <w:spacing w:after="60" w:line="240" w:lineRule="auto"/>
        <w:ind w:left="26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системные (передвигающиеся) – оказывают на вредителя глубокое токсическое действие за счет </w:t>
      </w:r>
      <w:proofErr w:type="gramStart"/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проникновения</w:t>
      </w:r>
      <w:proofErr w:type="gramEnd"/>
      <w:r w:rsidRPr="00F52C0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как в надземную часть, так и в корни.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 xml:space="preserve">На зерновых культурах широкое распространение получили гербициды в форме солей и эфиров, производные 2,4-Д и 2М-4Х. В посевах озимой и яровой пшеницы, озимой ржи, ячменя, проса, сорго применяют гербициды 2,4-Д с нормой расхода 1,2-1,6 кг/га в фазу кущения культуры до начала выхода в трубку. К ним относится </w:t>
      </w:r>
      <w:proofErr w:type="spellStart"/>
      <w:r w:rsidRPr="00373402">
        <w:rPr>
          <w:color w:val="000000"/>
        </w:rPr>
        <w:t>дезормон</w:t>
      </w:r>
      <w:proofErr w:type="spellEnd"/>
      <w:r w:rsidRPr="00373402">
        <w:rPr>
          <w:color w:val="000000"/>
        </w:rPr>
        <w:t xml:space="preserve"> (60 г/л), </w:t>
      </w:r>
      <w:proofErr w:type="spellStart"/>
      <w:r w:rsidRPr="00373402">
        <w:rPr>
          <w:color w:val="000000"/>
        </w:rPr>
        <w:t>дикамин</w:t>
      </w:r>
      <w:proofErr w:type="spellEnd"/>
      <w:r w:rsidRPr="00373402">
        <w:rPr>
          <w:color w:val="000000"/>
        </w:rPr>
        <w:t xml:space="preserve"> (600 г/л), </w:t>
      </w:r>
      <w:proofErr w:type="spellStart"/>
      <w:r w:rsidRPr="00373402">
        <w:rPr>
          <w:color w:val="000000"/>
        </w:rPr>
        <w:t>луварам</w:t>
      </w:r>
      <w:proofErr w:type="spellEnd"/>
      <w:r w:rsidRPr="00373402">
        <w:rPr>
          <w:color w:val="000000"/>
        </w:rPr>
        <w:t xml:space="preserve"> (610 г/л), </w:t>
      </w:r>
      <w:proofErr w:type="spellStart"/>
      <w:r w:rsidRPr="00373402">
        <w:rPr>
          <w:color w:val="000000"/>
        </w:rPr>
        <w:t>банвел</w:t>
      </w:r>
      <w:proofErr w:type="spellEnd"/>
      <w:r w:rsidRPr="00373402">
        <w:rPr>
          <w:color w:val="000000"/>
        </w:rPr>
        <w:t xml:space="preserve"> (480 г/л) - 0,15-0,3 л/га, </w:t>
      </w:r>
      <w:proofErr w:type="spellStart"/>
      <w:r w:rsidRPr="00373402">
        <w:rPr>
          <w:color w:val="000000"/>
        </w:rPr>
        <w:t>астикс</w:t>
      </w:r>
      <w:proofErr w:type="spellEnd"/>
      <w:r w:rsidRPr="00373402">
        <w:rPr>
          <w:color w:val="000000"/>
        </w:rPr>
        <w:t xml:space="preserve"> (600 г/л).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>Для борьбы с многолетними сорными растениями дозы увеличивают на 15-25 %. Против устойчивых видов сорняков к этой группе гербицидов (звезд</w:t>
      </w:r>
      <w:r w:rsidRPr="00373402">
        <w:rPr>
          <w:color w:val="000000"/>
        </w:rPr>
        <w:softHyphen/>
        <w:t>чатка средняя, ромашка непахучая, подмаренник цепкий, фиалка полевая, виды горцев), а также злаковыми многолетними видами используют препараты груп</w:t>
      </w:r>
      <w:r w:rsidRPr="00373402">
        <w:rPr>
          <w:color w:val="000000"/>
        </w:rPr>
        <w:softHyphen/>
        <w:t xml:space="preserve">пы 2,4-Д в смеси </w:t>
      </w:r>
      <w:proofErr w:type="spellStart"/>
      <w:r w:rsidRPr="00373402">
        <w:rPr>
          <w:color w:val="000000"/>
        </w:rPr>
        <w:t>дикамбой</w:t>
      </w:r>
      <w:proofErr w:type="spellEnd"/>
      <w:r w:rsidRPr="00373402">
        <w:rPr>
          <w:color w:val="000000"/>
        </w:rPr>
        <w:t xml:space="preserve">, </w:t>
      </w:r>
      <w:proofErr w:type="spellStart"/>
      <w:r w:rsidRPr="00373402">
        <w:rPr>
          <w:color w:val="000000"/>
        </w:rPr>
        <w:t>пиклорамом</w:t>
      </w:r>
      <w:proofErr w:type="spellEnd"/>
      <w:r w:rsidRPr="00373402">
        <w:rPr>
          <w:color w:val="000000"/>
        </w:rPr>
        <w:t xml:space="preserve"> или </w:t>
      </w:r>
      <w:proofErr w:type="spellStart"/>
      <w:r w:rsidRPr="00373402">
        <w:rPr>
          <w:color w:val="000000"/>
        </w:rPr>
        <w:t>хлорсульфуроном</w:t>
      </w:r>
      <w:proofErr w:type="spellEnd"/>
      <w:r w:rsidRPr="00373402">
        <w:rPr>
          <w:color w:val="000000"/>
        </w:rPr>
        <w:t xml:space="preserve"> </w:t>
      </w:r>
      <w:proofErr w:type="gramStart"/>
      <w:r w:rsidRPr="00373402">
        <w:rPr>
          <w:color w:val="000000"/>
        </w:rPr>
        <w:t>-</w:t>
      </w:r>
      <w:proofErr w:type="spellStart"/>
      <w:r w:rsidRPr="00373402">
        <w:rPr>
          <w:color w:val="000000"/>
        </w:rPr>
        <w:t>л</w:t>
      </w:r>
      <w:proofErr w:type="gramEnd"/>
      <w:r w:rsidRPr="00373402">
        <w:rPr>
          <w:color w:val="000000"/>
        </w:rPr>
        <w:t>онтрим</w:t>
      </w:r>
      <w:proofErr w:type="spellEnd"/>
      <w:r w:rsidRPr="00373402">
        <w:rPr>
          <w:color w:val="000000"/>
        </w:rPr>
        <w:t xml:space="preserve"> (360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proofErr w:type="gramStart"/>
      <w:r w:rsidRPr="00373402">
        <w:rPr>
          <w:color w:val="000000"/>
        </w:rPr>
        <w:t>г</w:t>
      </w:r>
      <w:proofErr w:type="gramEnd"/>
      <w:r w:rsidRPr="00373402">
        <w:rPr>
          <w:color w:val="000000"/>
        </w:rPr>
        <w:t xml:space="preserve">/л), </w:t>
      </w:r>
      <w:proofErr w:type="spellStart"/>
      <w:r w:rsidRPr="00373402">
        <w:rPr>
          <w:color w:val="000000"/>
        </w:rPr>
        <w:t>трезор</w:t>
      </w:r>
      <w:proofErr w:type="spellEnd"/>
      <w:r w:rsidRPr="00373402">
        <w:rPr>
          <w:color w:val="000000"/>
        </w:rPr>
        <w:t xml:space="preserve"> (596 г/л), </w:t>
      </w:r>
      <w:proofErr w:type="spellStart"/>
      <w:r w:rsidRPr="00373402">
        <w:rPr>
          <w:color w:val="000000"/>
        </w:rPr>
        <w:t>диален</w:t>
      </w:r>
      <w:proofErr w:type="spellEnd"/>
      <w:r w:rsidRPr="00373402">
        <w:rPr>
          <w:color w:val="000000"/>
        </w:rPr>
        <w:t xml:space="preserve"> </w:t>
      </w:r>
      <w:proofErr w:type="spellStart"/>
      <w:r w:rsidRPr="00373402">
        <w:rPr>
          <w:color w:val="000000"/>
        </w:rPr>
        <w:t>супер</w:t>
      </w:r>
      <w:proofErr w:type="spellEnd"/>
      <w:r w:rsidRPr="00373402">
        <w:rPr>
          <w:color w:val="000000"/>
        </w:rPr>
        <w:t xml:space="preserve"> (564 г/л), </w:t>
      </w:r>
      <w:proofErr w:type="spellStart"/>
      <w:r w:rsidRPr="00373402">
        <w:rPr>
          <w:color w:val="000000"/>
        </w:rPr>
        <w:t>гродил</w:t>
      </w:r>
      <w:proofErr w:type="spellEnd"/>
      <w:r w:rsidRPr="00373402">
        <w:rPr>
          <w:color w:val="000000"/>
        </w:rPr>
        <w:t xml:space="preserve"> (750г/кг), </w:t>
      </w:r>
      <w:proofErr w:type="spellStart"/>
      <w:r w:rsidRPr="00373402">
        <w:rPr>
          <w:color w:val="000000"/>
        </w:rPr>
        <w:t>линтур</w:t>
      </w:r>
      <w:proofErr w:type="spellEnd"/>
      <w:r w:rsidRPr="00373402">
        <w:rPr>
          <w:color w:val="000000"/>
        </w:rPr>
        <w:t xml:space="preserve"> (659 + 41 г/кг), </w:t>
      </w:r>
      <w:proofErr w:type="spellStart"/>
      <w:r w:rsidRPr="00373402">
        <w:rPr>
          <w:color w:val="000000"/>
        </w:rPr>
        <w:t>гранстар</w:t>
      </w:r>
      <w:proofErr w:type="spellEnd"/>
      <w:r w:rsidRPr="00373402">
        <w:rPr>
          <w:color w:val="000000"/>
        </w:rPr>
        <w:t xml:space="preserve"> (350 г/л), </w:t>
      </w:r>
      <w:proofErr w:type="spellStart"/>
      <w:r w:rsidRPr="00373402">
        <w:rPr>
          <w:color w:val="000000"/>
        </w:rPr>
        <w:t>хармони</w:t>
      </w:r>
      <w:proofErr w:type="spellEnd"/>
      <w:r w:rsidRPr="00373402">
        <w:rPr>
          <w:color w:val="000000"/>
        </w:rPr>
        <w:t xml:space="preserve"> (750 г/кг), </w:t>
      </w:r>
      <w:proofErr w:type="spellStart"/>
      <w:r w:rsidRPr="00373402">
        <w:rPr>
          <w:color w:val="000000"/>
        </w:rPr>
        <w:t>фенфиз</w:t>
      </w:r>
      <w:proofErr w:type="spellEnd"/>
      <w:r w:rsidRPr="00373402">
        <w:rPr>
          <w:color w:val="000000"/>
        </w:rPr>
        <w:t xml:space="preserve"> (310 г/л), </w:t>
      </w:r>
      <w:proofErr w:type="spellStart"/>
      <w:r w:rsidRPr="00373402">
        <w:rPr>
          <w:color w:val="000000"/>
        </w:rPr>
        <w:t>октиген</w:t>
      </w:r>
      <w:proofErr w:type="spellEnd"/>
      <w:r w:rsidRPr="00373402">
        <w:rPr>
          <w:color w:val="000000"/>
        </w:rPr>
        <w:t xml:space="preserve"> (419 + 75 г/л), </w:t>
      </w:r>
      <w:proofErr w:type="spellStart"/>
      <w:r w:rsidRPr="00373402">
        <w:rPr>
          <w:color w:val="000000"/>
        </w:rPr>
        <w:t>старане</w:t>
      </w:r>
      <w:proofErr w:type="spellEnd"/>
      <w:r w:rsidRPr="00373402">
        <w:rPr>
          <w:color w:val="000000"/>
        </w:rPr>
        <w:t xml:space="preserve"> (200 г/л), ковбой (17,5+368 г/л).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lastRenderedPageBreak/>
        <w:t>Дозы применения этих гербицидов на посевах зерновых не превышают 0,2-0,9 кг/га.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proofErr w:type="gramStart"/>
      <w:r w:rsidRPr="00373402">
        <w:rPr>
          <w:color w:val="000000"/>
        </w:rPr>
        <w:t xml:space="preserve">К перспективным гербицидам относятся </w:t>
      </w:r>
      <w:proofErr w:type="spellStart"/>
      <w:r w:rsidRPr="00373402">
        <w:rPr>
          <w:color w:val="000000"/>
        </w:rPr>
        <w:t>линтур</w:t>
      </w:r>
      <w:proofErr w:type="spellEnd"/>
      <w:r w:rsidRPr="00373402">
        <w:rPr>
          <w:color w:val="000000"/>
        </w:rPr>
        <w:t xml:space="preserve"> (690 г/кг) - 135 г/га, </w:t>
      </w:r>
      <w:proofErr w:type="spellStart"/>
      <w:r w:rsidRPr="00373402">
        <w:rPr>
          <w:color w:val="000000"/>
        </w:rPr>
        <w:t>ди-фезан</w:t>
      </w:r>
      <w:proofErr w:type="spellEnd"/>
      <w:r w:rsidRPr="00373402">
        <w:rPr>
          <w:color w:val="000000"/>
        </w:rPr>
        <w:t xml:space="preserve"> (362 г/л) - 140-200 мл/га, аврора (500 г/кг) - 30-40 г/га, топик (80+20 г/л) - 0,3-0,4 л/га, </w:t>
      </w:r>
      <w:proofErr w:type="spellStart"/>
      <w:r w:rsidRPr="00373402">
        <w:rPr>
          <w:color w:val="000000"/>
        </w:rPr>
        <w:t>гренч</w:t>
      </w:r>
      <w:proofErr w:type="spellEnd"/>
      <w:r w:rsidRPr="00373402">
        <w:rPr>
          <w:color w:val="000000"/>
        </w:rPr>
        <w:t xml:space="preserve"> (600 г/кг) - 8-10 г/га, секатор (187 г/кг) - 100-200 г/га, </w:t>
      </w:r>
      <w:proofErr w:type="spellStart"/>
      <w:r w:rsidRPr="00373402">
        <w:rPr>
          <w:color w:val="000000"/>
        </w:rPr>
        <w:t>сатис</w:t>
      </w:r>
      <w:proofErr w:type="spellEnd"/>
      <w:r w:rsidRPr="00373402">
        <w:rPr>
          <w:color w:val="000000"/>
        </w:rPr>
        <w:t xml:space="preserve"> (60+120 г/кг) - 100-150 г/га.</w:t>
      </w:r>
      <w:proofErr w:type="gramEnd"/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>Эти гербициды нового поколения обладают высокой эффективностью.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 xml:space="preserve">В посевах зерновых бобовых культур до посева применяют гербициды почвенного действия </w:t>
      </w:r>
      <w:proofErr w:type="spellStart"/>
      <w:r w:rsidRPr="00373402">
        <w:rPr>
          <w:color w:val="000000"/>
        </w:rPr>
        <w:t>трефлан</w:t>
      </w:r>
      <w:proofErr w:type="spellEnd"/>
      <w:r w:rsidRPr="00373402">
        <w:rPr>
          <w:color w:val="000000"/>
        </w:rPr>
        <w:t xml:space="preserve"> (240 г/л) - 4-6 л/га, </w:t>
      </w:r>
      <w:proofErr w:type="spellStart"/>
      <w:r w:rsidRPr="00373402">
        <w:rPr>
          <w:color w:val="000000"/>
        </w:rPr>
        <w:t>гезагард</w:t>
      </w:r>
      <w:proofErr w:type="spellEnd"/>
      <w:r w:rsidRPr="00373402">
        <w:rPr>
          <w:color w:val="000000"/>
        </w:rPr>
        <w:t xml:space="preserve"> (500 г/кг) - 3-5 л/га или опрыскивают почву до посева культур с немедленной заделкой. По </w:t>
      </w:r>
      <w:proofErr w:type="spellStart"/>
      <w:proofErr w:type="gramStart"/>
      <w:r w:rsidRPr="00373402">
        <w:rPr>
          <w:color w:val="000000"/>
        </w:rPr>
        <w:t>вегети-рующим</w:t>
      </w:r>
      <w:proofErr w:type="spellEnd"/>
      <w:proofErr w:type="gramEnd"/>
      <w:r w:rsidRPr="00373402">
        <w:rPr>
          <w:color w:val="000000"/>
        </w:rPr>
        <w:t xml:space="preserve"> сорнякам посева сои, фасоли используют </w:t>
      </w:r>
      <w:proofErr w:type="spellStart"/>
      <w:r w:rsidRPr="00373402">
        <w:rPr>
          <w:color w:val="000000"/>
        </w:rPr>
        <w:t>трофи</w:t>
      </w:r>
      <w:proofErr w:type="spellEnd"/>
      <w:r w:rsidRPr="00373402">
        <w:rPr>
          <w:color w:val="000000"/>
        </w:rPr>
        <w:t xml:space="preserve"> (900 л/га) - 2-2,5 л/га, </w:t>
      </w:r>
      <w:proofErr w:type="spellStart"/>
      <w:r w:rsidRPr="00373402">
        <w:rPr>
          <w:color w:val="000000"/>
        </w:rPr>
        <w:t>базагран</w:t>
      </w:r>
      <w:proofErr w:type="spellEnd"/>
      <w:r w:rsidRPr="00373402">
        <w:rPr>
          <w:color w:val="000000"/>
        </w:rPr>
        <w:t xml:space="preserve"> (480 г/л) - 1,5-3 л/га, </w:t>
      </w:r>
      <w:proofErr w:type="spellStart"/>
      <w:r w:rsidRPr="00373402">
        <w:rPr>
          <w:color w:val="000000"/>
        </w:rPr>
        <w:t>фронтьер</w:t>
      </w:r>
      <w:proofErr w:type="spellEnd"/>
      <w:r w:rsidRPr="00373402">
        <w:rPr>
          <w:color w:val="000000"/>
        </w:rPr>
        <w:t xml:space="preserve"> (900г/л) - 1,1-1,7 л/га, </w:t>
      </w:r>
      <w:proofErr w:type="spellStart"/>
      <w:r w:rsidRPr="00373402">
        <w:rPr>
          <w:color w:val="000000"/>
        </w:rPr>
        <w:t>триаллат</w:t>
      </w:r>
      <w:proofErr w:type="spellEnd"/>
      <w:r w:rsidRPr="00373402">
        <w:rPr>
          <w:color w:val="000000"/>
        </w:rPr>
        <w:t xml:space="preserve"> (425 г/л)- 1,6-3,2 л/га.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 xml:space="preserve">В посевах гороха применяют </w:t>
      </w:r>
      <w:proofErr w:type="spellStart"/>
      <w:r w:rsidRPr="00373402">
        <w:rPr>
          <w:color w:val="000000"/>
        </w:rPr>
        <w:t>фюзилад-супер</w:t>
      </w:r>
      <w:proofErr w:type="spellEnd"/>
      <w:r w:rsidRPr="00373402">
        <w:rPr>
          <w:color w:val="000000"/>
        </w:rPr>
        <w:t xml:space="preserve"> (125 г/л) - 1-2 л/га, </w:t>
      </w:r>
      <w:proofErr w:type="spellStart"/>
      <w:r w:rsidRPr="00373402">
        <w:rPr>
          <w:color w:val="000000"/>
        </w:rPr>
        <w:t>пивот</w:t>
      </w:r>
      <w:proofErr w:type="spellEnd"/>
      <w:r w:rsidRPr="00373402">
        <w:rPr>
          <w:color w:val="000000"/>
        </w:rPr>
        <w:t xml:space="preserve"> (100 г/л) - 0,5-0,8 л/га, </w:t>
      </w:r>
      <w:proofErr w:type="spellStart"/>
      <w:r w:rsidRPr="00373402">
        <w:rPr>
          <w:color w:val="000000"/>
        </w:rPr>
        <w:t>набу</w:t>
      </w:r>
      <w:proofErr w:type="spellEnd"/>
      <w:r w:rsidRPr="00373402">
        <w:rPr>
          <w:color w:val="000000"/>
        </w:rPr>
        <w:t xml:space="preserve"> (117 г/л) - 1-3 л/га.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 xml:space="preserve">Из перспективных гербицидов рекомендовано применение </w:t>
      </w:r>
      <w:proofErr w:type="spellStart"/>
      <w:r w:rsidRPr="00373402">
        <w:rPr>
          <w:color w:val="000000"/>
        </w:rPr>
        <w:t>галакси</w:t>
      </w:r>
      <w:proofErr w:type="spellEnd"/>
      <w:r w:rsidRPr="00373402">
        <w:rPr>
          <w:color w:val="000000"/>
        </w:rPr>
        <w:t xml:space="preserve"> (480 г/л) - 1,5-2 л/га, </w:t>
      </w:r>
      <w:proofErr w:type="spellStart"/>
      <w:r w:rsidRPr="00373402">
        <w:rPr>
          <w:color w:val="000000"/>
        </w:rPr>
        <w:t>иллоксана</w:t>
      </w:r>
      <w:proofErr w:type="spellEnd"/>
      <w:r w:rsidRPr="00373402">
        <w:rPr>
          <w:color w:val="000000"/>
        </w:rPr>
        <w:t xml:space="preserve"> (284 г/л) - 2,5-3 кг/га, </w:t>
      </w:r>
      <w:proofErr w:type="spellStart"/>
      <w:r w:rsidRPr="00373402">
        <w:rPr>
          <w:color w:val="000000"/>
        </w:rPr>
        <w:t>комманд</w:t>
      </w:r>
      <w:proofErr w:type="spellEnd"/>
      <w:r w:rsidRPr="00373402">
        <w:rPr>
          <w:color w:val="000000"/>
        </w:rPr>
        <w:t xml:space="preserve"> (480 г/л) - 0,7-1 л/га.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>Возделывание кукурузы на зерно и зелёный корм без гербицидов практи</w:t>
      </w:r>
      <w:r w:rsidRPr="00373402">
        <w:rPr>
          <w:color w:val="000000"/>
        </w:rPr>
        <w:softHyphen/>
        <w:t>чески невозможно.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>До посева производят опрыскивание почвы с немедленной заделкой гер</w:t>
      </w:r>
      <w:r w:rsidRPr="00373402">
        <w:rPr>
          <w:color w:val="000000"/>
        </w:rPr>
        <w:softHyphen/>
        <w:t xml:space="preserve">бицидами почвенного действия </w:t>
      </w:r>
      <w:proofErr w:type="spellStart"/>
      <w:r w:rsidRPr="00373402">
        <w:rPr>
          <w:color w:val="000000"/>
        </w:rPr>
        <w:t>трофи</w:t>
      </w:r>
      <w:proofErr w:type="spellEnd"/>
      <w:r w:rsidRPr="00373402">
        <w:rPr>
          <w:color w:val="000000"/>
        </w:rPr>
        <w:t xml:space="preserve"> (900 г/л) - 2-2,5 л/га, </w:t>
      </w:r>
      <w:proofErr w:type="spellStart"/>
      <w:r w:rsidRPr="00373402">
        <w:rPr>
          <w:color w:val="000000"/>
        </w:rPr>
        <w:t>стомп</w:t>
      </w:r>
      <w:proofErr w:type="spellEnd"/>
      <w:r w:rsidRPr="00373402">
        <w:rPr>
          <w:color w:val="000000"/>
        </w:rPr>
        <w:t xml:space="preserve"> (330 г/л) - 3-6 л/га, </w:t>
      </w:r>
      <w:proofErr w:type="spellStart"/>
      <w:r w:rsidRPr="00373402">
        <w:rPr>
          <w:color w:val="000000"/>
        </w:rPr>
        <w:t>дуал</w:t>
      </w:r>
      <w:proofErr w:type="spellEnd"/>
      <w:r w:rsidRPr="00373402">
        <w:rPr>
          <w:color w:val="000000"/>
        </w:rPr>
        <w:t xml:space="preserve"> (960 г/л) - 1,6-2 л/га, </w:t>
      </w:r>
      <w:proofErr w:type="spellStart"/>
      <w:r w:rsidRPr="00373402">
        <w:rPr>
          <w:color w:val="000000"/>
        </w:rPr>
        <w:t>харнес</w:t>
      </w:r>
      <w:proofErr w:type="spellEnd"/>
      <w:r w:rsidRPr="00373402">
        <w:rPr>
          <w:color w:val="000000"/>
        </w:rPr>
        <w:t xml:space="preserve"> (900 г/л) - 2-3 л/га, </w:t>
      </w:r>
      <w:proofErr w:type="spellStart"/>
      <w:r w:rsidRPr="00373402">
        <w:rPr>
          <w:color w:val="000000"/>
        </w:rPr>
        <w:t>мерлин</w:t>
      </w:r>
      <w:proofErr w:type="spellEnd"/>
      <w:r w:rsidRPr="00373402">
        <w:rPr>
          <w:color w:val="000000"/>
        </w:rPr>
        <w:t xml:space="preserve"> (750 г/кг) -0,1 0,16 кг/га.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 xml:space="preserve">Против </w:t>
      </w:r>
      <w:proofErr w:type="gramStart"/>
      <w:r w:rsidRPr="00373402">
        <w:rPr>
          <w:color w:val="000000"/>
        </w:rPr>
        <w:t>двудольных</w:t>
      </w:r>
      <w:proofErr w:type="gramEnd"/>
      <w:r w:rsidRPr="00373402">
        <w:rPr>
          <w:color w:val="000000"/>
        </w:rPr>
        <w:t xml:space="preserve"> в том числе устойчивого к 2,4-Д соли применяют смеси </w:t>
      </w:r>
      <w:proofErr w:type="spellStart"/>
      <w:r w:rsidRPr="00373402">
        <w:rPr>
          <w:color w:val="000000"/>
        </w:rPr>
        <w:t>бентазона</w:t>
      </w:r>
      <w:proofErr w:type="spellEnd"/>
      <w:r w:rsidRPr="00373402">
        <w:rPr>
          <w:color w:val="000000"/>
        </w:rPr>
        <w:t xml:space="preserve"> и </w:t>
      </w:r>
      <w:proofErr w:type="spellStart"/>
      <w:r w:rsidRPr="00373402">
        <w:rPr>
          <w:color w:val="000000"/>
        </w:rPr>
        <w:t>атразина</w:t>
      </w:r>
      <w:proofErr w:type="spellEnd"/>
      <w:r w:rsidRPr="00373402">
        <w:rPr>
          <w:color w:val="000000"/>
        </w:rPr>
        <w:t xml:space="preserve"> - </w:t>
      </w:r>
      <w:proofErr w:type="spellStart"/>
      <w:r w:rsidRPr="00373402">
        <w:rPr>
          <w:color w:val="000000"/>
        </w:rPr>
        <w:t>ладдок</w:t>
      </w:r>
      <w:proofErr w:type="spellEnd"/>
      <w:r w:rsidRPr="00373402">
        <w:rPr>
          <w:color w:val="000000"/>
        </w:rPr>
        <w:t xml:space="preserve"> (200+200 г/л) - 3-4 л/га, камбио (320+90 г/л - 2-2,5 г/л, а также смеси эфиров и 2,4-Д - </w:t>
      </w:r>
      <w:proofErr w:type="spellStart"/>
      <w:r w:rsidRPr="00373402">
        <w:rPr>
          <w:color w:val="000000"/>
        </w:rPr>
        <w:t>бюктрил</w:t>
      </w:r>
      <w:proofErr w:type="spellEnd"/>
      <w:r w:rsidRPr="00373402">
        <w:rPr>
          <w:color w:val="000000"/>
        </w:rPr>
        <w:t xml:space="preserve"> (225 г/л) - 1,25-1,5 л/га,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proofErr w:type="spellStart"/>
      <w:r w:rsidRPr="00373402">
        <w:rPr>
          <w:color w:val="000000"/>
        </w:rPr>
        <w:t>парднер</w:t>
      </w:r>
      <w:proofErr w:type="spellEnd"/>
      <w:r w:rsidRPr="00373402">
        <w:rPr>
          <w:color w:val="000000"/>
        </w:rPr>
        <w:t xml:space="preserve"> (225 г/л) - 1-1,5 л/га, </w:t>
      </w:r>
      <w:proofErr w:type="spellStart"/>
      <w:r w:rsidRPr="00373402">
        <w:rPr>
          <w:color w:val="000000"/>
        </w:rPr>
        <w:t>титус</w:t>
      </w:r>
      <w:proofErr w:type="spellEnd"/>
      <w:r w:rsidRPr="00373402">
        <w:rPr>
          <w:color w:val="000000"/>
        </w:rPr>
        <w:t xml:space="preserve"> (250 г/кг) - 40 г/га, </w:t>
      </w:r>
      <w:proofErr w:type="spellStart"/>
      <w:r w:rsidRPr="00373402">
        <w:rPr>
          <w:color w:val="000000"/>
        </w:rPr>
        <w:t>хармони</w:t>
      </w:r>
      <w:proofErr w:type="spellEnd"/>
      <w:r w:rsidRPr="00373402">
        <w:rPr>
          <w:color w:val="000000"/>
        </w:rPr>
        <w:t xml:space="preserve"> (750 г/кг) - 15 г/га.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>Из перспективных базис (500+250 г/кг) - 20 г/га/ круг (140 г/л) - 400 мл/га, прессинг (36+351 г/л) - 450 мл/га.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 xml:space="preserve">На сахарной свёкле используются гербициды почвенного действия </w:t>
      </w:r>
      <w:proofErr w:type="spellStart"/>
      <w:r w:rsidRPr="00373402">
        <w:rPr>
          <w:color w:val="000000"/>
        </w:rPr>
        <w:t>гекси-лур</w:t>
      </w:r>
      <w:proofErr w:type="spellEnd"/>
      <w:r w:rsidRPr="00373402">
        <w:rPr>
          <w:color w:val="000000"/>
        </w:rPr>
        <w:t xml:space="preserve"> (800 г/кг) - 1-2 кг/га и </w:t>
      </w:r>
      <w:proofErr w:type="spellStart"/>
      <w:r w:rsidRPr="00373402">
        <w:rPr>
          <w:color w:val="000000"/>
        </w:rPr>
        <w:t>эптам</w:t>
      </w:r>
      <w:proofErr w:type="spellEnd"/>
      <w:r w:rsidRPr="00373402">
        <w:rPr>
          <w:color w:val="000000"/>
        </w:rPr>
        <w:t xml:space="preserve"> (720 г/л) - 2,8-5,6 кг/га.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 xml:space="preserve">Против злаковых сорняков проводят опрыскивание посевов в фазе 2-3 листьев культуры и кущения у сорняков следующими гербицидами: </w:t>
      </w:r>
      <w:proofErr w:type="spellStart"/>
      <w:r w:rsidRPr="00373402">
        <w:rPr>
          <w:color w:val="000000"/>
        </w:rPr>
        <w:t>шогун</w:t>
      </w:r>
      <w:proofErr w:type="spellEnd"/>
      <w:r w:rsidRPr="00373402">
        <w:rPr>
          <w:color w:val="000000"/>
        </w:rPr>
        <w:t xml:space="preserve"> (100 г/л)- 0,6-0,8, </w:t>
      </w:r>
      <w:proofErr w:type="spellStart"/>
      <w:r w:rsidRPr="00373402">
        <w:rPr>
          <w:color w:val="000000"/>
        </w:rPr>
        <w:t>фуроре-супер</w:t>
      </w:r>
      <w:proofErr w:type="spellEnd"/>
      <w:r w:rsidRPr="00373402">
        <w:rPr>
          <w:color w:val="000000"/>
        </w:rPr>
        <w:t xml:space="preserve"> (69 г/л)- 0,8-1,2, </w:t>
      </w:r>
      <w:proofErr w:type="spellStart"/>
      <w:r w:rsidRPr="00373402">
        <w:rPr>
          <w:color w:val="000000"/>
        </w:rPr>
        <w:t>зеллек-супер</w:t>
      </w:r>
      <w:proofErr w:type="spellEnd"/>
      <w:r w:rsidRPr="00373402">
        <w:rPr>
          <w:color w:val="000000"/>
        </w:rPr>
        <w:t xml:space="preserve"> (104 г/л)- 0,5-0,8 л/га. Против двудольных и некоторых видов однодольных сорняко</w:t>
      </w:r>
      <w:proofErr w:type="gramStart"/>
      <w:r w:rsidRPr="00373402">
        <w:rPr>
          <w:color w:val="000000"/>
        </w:rPr>
        <w:t>в-</w:t>
      </w:r>
      <w:proofErr w:type="gramEnd"/>
      <w:r w:rsidRPr="00373402">
        <w:rPr>
          <w:color w:val="000000"/>
        </w:rPr>
        <w:t xml:space="preserve"> </w:t>
      </w:r>
      <w:proofErr w:type="spellStart"/>
      <w:r w:rsidRPr="00373402">
        <w:rPr>
          <w:color w:val="000000"/>
        </w:rPr>
        <w:t>бетанал</w:t>
      </w:r>
      <w:proofErr w:type="spellEnd"/>
      <w:r w:rsidRPr="00373402">
        <w:rPr>
          <w:color w:val="000000"/>
        </w:rPr>
        <w:t xml:space="preserve"> (160 г/л)- 4-6, </w:t>
      </w:r>
      <w:proofErr w:type="spellStart"/>
      <w:r w:rsidRPr="00373402">
        <w:rPr>
          <w:color w:val="000000"/>
        </w:rPr>
        <w:t>бурефен</w:t>
      </w:r>
      <w:proofErr w:type="spellEnd"/>
      <w:r w:rsidRPr="00373402">
        <w:rPr>
          <w:color w:val="000000"/>
        </w:rPr>
        <w:t xml:space="preserve"> (160 г/л)- 4-6 л/га, карибу (500 г/кг)- 30 г/га, </w:t>
      </w:r>
      <w:proofErr w:type="spellStart"/>
      <w:r w:rsidRPr="00373402">
        <w:rPr>
          <w:color w:val="000000"/>
        </w:rPr>
        <w:t>пирамин</w:t>
      </w:r>
      <w:proofErr w:type="spellEnd"/>
      <w:r w:rsidRPr="00373402">
        <w:rPr>
          <w:color w:val="000000"/>
        </w:rPr>
        <w:t xml:space="preserve"> (430 г/л)- 6-8 л/га. В борьбе с многолетними видами применяют лонтрел-300 (300 г/л)-0,16-0,66 л/га.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 xml:space="preserve">К числу перспективных гербицидов в борьбе со злаковыми сорняками относятся пантера (40 г/л)- 0,75-1, </w:t>
      </w:r>
      <w:proofErr w:type="spellStart"/>
      <w:r w:rsidRPr="00373402">
        <w:rPr>
          <w:color w:val="000000"/>
        </w:rPr>
        <w:t>селект</w:t>
      </w:r>
      <w:proofErr w:type="spellEnd"/>
      <w:r w:rsidRPr="00373402">
        <w:rPr>
          <w:color w:val="000000"/>
        </w:rPr>
        <w:t xml:space="preserve"> (120 г/л)- 0,6-0,7, </w:t>
      </w:r>
      <w:proofErr w:type="spellStart"/>
      <w:r w:rsidRPr="00373402">
        <w:rPr>
          <w:color w:val="000000"/>
        </w:rPr>
        <w:t>набу</w:t>
      </w:r>
      <w:proofErr w:type="spellEnd"/>
      <w:r w:rsidRPr="00373402">
        <w:rPr>
          <w:color w:val="000000"/>
        </w:rPr>
        <w:t xml:space="preserve"> (117 г/л)- 1-3 л/га; с однолетними двудольным</w:t>
      </w:r>
      <w:proofErr w:type="gramStart"/>
      <w:r w:rsidRPr="00373402">
        <w:rPr>
          <w:color w:val="000000"/>
        </w:rPr>
        <w:t>и-</w:t>
      </w:r>
      <w:proofErr w:type="gramEnd"/>
      <w:r w:rsidRPr="00373402">
        <w:rPr>
          <w:color w:val="000000"/>
        </w:rPr>
        <w:t xml:space="preserve"> </w:t>
      </w:r>
      <w:proofErr w:type="spellStart"/>
      <w:r w:rsidRPr="00373402">
        <w:rPr>
          <w:color w:val="000000"/>
        </w:rPr>
        <w:t>реджио</w:t>
      </w:r>
      <w:proofErr w:type="spellEnd"/>
      <w:r w:rsidRPr="00373402">
        <w:rPr>
          <w:color w:val="000000"/>
        </w:rPr>
        <w:t xml:space="preserve"> (300 +50 +50 г/л) - 4-6, флирт (418 +42 г/л) - 5 л/га.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>В посевах подсолнечника применение гербицидов требует внимательно</w:t>
      </w:r>
      <w:r w:rsidRPr="00373402">
        <w:rPr>
          <w:color w:val="000000"/>
        </w:rPr>
        <w:softHyphen/>
        <w:t>сти, так как всходы культуры могут повреждаться. До посева применяют гер</w:t>
      </w:r>
      <w:r w:rsidRPr="00373402">
        <w:rPr>
          <w:color w:val="000000"/>
        </w:rPr>
        <w:softHyphen/>
        <w:t xml:space="preserve">бициды почвенного действия </w:t>
      </w:r>
      <w:proofErr w:type="spellStart"/>
      <w:r w:rsidRPr="00373402">
        <w:rPr>
          <w:color w:val="000000"/>
        </w:rPr>
        <w:t>трефлан</w:t>
      </w:r>
      <w:proofErr w:type="spellEnd"/>
      <w:r w:rsidRPr="00373402">
        <w:rPr>
          <w:color w:val="000000"/>
        </w:rPr>
        <w:t xml:space="preserve"> (240 г/л) - 4-10 л/га, </w:t>
      </w:r>
      <w:proofErr w:type="spellStart"/>
      <w:r w:rsidRPr="00373402">
        <w:rPr>
          <w:color w:val="000000"/>
        </w:rPr>
        <w:t>рейсер</w:t>
      </w:r>
      <w:proofErr w:type="spellEnd"/>
      <w:r w:rsidRPr="00373402">
        <w:rPr>
          <w:color w:val="000000"/>
        </w:rPr>
        <w:t xml:space="preserve"> (250 г/л) - 3-4 л/га, </w:t>
      </w:r>
      <w:proofErr w:type="spellStart"/>
      <w:r w:rsidRPr="00373402">
        <w:rPr>
          <w:color w:val="000000"/>
        </w:rPr>
        <w:t>дуал</w:t>
      </w:r>
      <w:proofErr w:type="spellEnd"/>
      <w:r w:rsidRPr="00373402">
        <w:rPr>
          <w:color w:val="000000"/>
        </w:rPr>
        <w:t xml:space="preserve"> (960 г/л) — 1,6-3 л/га, </w:t>
      </w:r>
      <w:proofErr w:type="spellStart"/>
      <w:r w:rsidRPr="00373402">
        <w:rPr>
          <w:color w:val="000000"/>
        </w:rPr>
        <w:t>харнес</w:t>
      </w:r>
      <w:proofErr w:type="spellEnd"/>
      <w:r w:rsidRPr="00373402">
        <w:rPr>
          <w:color w:val="000000"/>
        </w:rPr>
        <w:t xml:space="preserve"> (900 г/л) — 1,5 -2 л/га.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 xml:space="preserve">В фазе 2-4 листьев проводят обработку препаратами </w:t>
      </w:r>
      <w:proofErr w:type="spellStart"/>
      <w:r w:rsidRPr="00373402">
        <w:rPr>
          <w:color w:val="000000"/>
        </w:rPr>
        <w:t>зеллек-супер</w:t>
      </w:r>
      <w:proofErr w:type="spellEnd"/>
      <w:r w:rsidRPr="00373402">
        <w:rPr>
          <w:color w:val="000000"/>
        </w:rPr>
        <w:t xml:space="preserve"> (104 г/л) - 0,5 л/га, </w:t>
      </w:r>
      <w:proofErr w:type="spellStart"/>
      <w:r w:rsidRPr="00373402">
        <w:rPr>
          <w:color w:val="000000"/>
        </w:rPr>
        <w:t>фронтьер</w:t>
      </w:r>
      <w:proofErr w:type="spellEnd"/>
      <w:r w:rsidRPr="00373402">
        <w:rPr>
          <w:color w:val="000000"/>
        </w:rPr>
        <w:t xml:space="preserve"> (900 г/л) - 1,1-1,7 л/га, </w:t>
      </w:r>
      <w:proofErr w:type="spellStart"/>
      <w:r w:rsidRPr="00373402">
        <w:rPr>
          <w:color w:val="000000"/>
        </w:rPr>
        <w:t>фюзилад-супер</w:t>
      </w:r>
      <w:proofErr w:type="spellEnd"/>
      <w:r w:rsidRPr="00373402">
        <w:rPr>
          <w:color w:val="000000"/>
        </w:rPr>
        <w:t xml:space="preserve"> (125 г/л) - 1-1,5 л/га.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 xml:space="preserve">В посевах овощных культур применяют гербициды почвенного действия и послевсходовые по вегетирующим растениям. При опрыскивании почвы применяют </w:t>
      </w:r>
      <w:proofErr w:type="spellStart"/>
      <w:r w:rsidRPr="00373402">
        <w:rPr>
          <w:color w:val="000000"/>
        </w:rPr>
        <w:t>трефлан</w:t>
      </w:r>
      <w:proofErr w:type="spellEnd"/>
      <w:r w:rsidRPr="00373402">
        <w:rPr>
          <w:color w:val="000000"/>
        </w:rPr>
        <w:t xml:space="preserve"> (240 г/л) - 2-2,5 л/га. В борьбе со злаковыми сорняками проводят в фазе 2-6 листьев опрыскивание посевов </w:t>
      </w:r>
      <w:proofErr w:type="spellStart"/>
      <w:r w:rsidRPr="00373402">
        <w:rPr>
          <w:color w:val="000000"/>
        </w:rPr>
        <w:t>набу</w:t>
      </w:r>
      <w:proofErr w:type="spellEnd"/>
      <w:r w:rsidRPr="00373402">
        <w:rPr>
          <w:color w:val="000000"/>
        </w:rPr>
        <w:t xml:space="preserve"> (114 г/л) - 1 -3 л/га, пантера (40 г/л) - 0,75-1 л/га, </w:t>
      </w:r>
      <w:proofErr w:type="spellStart"/>
      <w:r w:rsidRPr="00373402">
        <w:rPr>
          <w:color w:val="000000"/>
        </w:rPr>
        <w:t>титус</w:t>
      </w:r>
      <w:proofErr w:type="spellEnd"/>
      <w:r w:rsidRPr="00373402">
        <w:rPr>
          <w:color w:val="000000"/>
        </w:rPr>
        <w:t xml:space="preserve"> (250 г/кг) - 50 г/га, против однолетних дву</w:t>
      </w:r>
      <w:r w:rsidRPr="00373402">
        <w:rPr>
          <w:color w:val="000000"/>
        </w:rPr>
        <w:softHyphen/>
        <w:t xml:space="preserve">дольных </w:t>
      </w:r>
      <w:proofErr w:type="spellStart"/>
      <w:r w:rsidRPr="00373402">
        <w:rPr>
          <w:color w:val="000000"/>
        </w:rPr>
        <w:t>симерон</w:t>
      </w:r>
      <w:proofErr w:type="spellEnd"/>
      <w:r w:rsidRPr="00373402">
        <w:rPr>
          <w:color w:val="000000"/>
        </w:rPr>
        <w:t xml:space="preserve"> (250 г/кг) - 1-2 кг/га.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lastRenderedPageBreak/>
        <w:t xml:space="preserve">На многолетних бобовых травах применяются почвенные гербициды </w:t>
      </w:r>
      <w:proofErr w:type="spellStart"/>
      <w:r w:rsidRPr="00373402">
        <w:rPr>
          <w:color w:val="000000"/>
        </w:rPr>
        <w:t>зен-кор</w:t>
      </w:r>
      <w:proofErr w:type="spellEnd"/>
      <w:r w:rsidRPr="00373402">
        <w:rPr>
          <w:color w:val="000000"/>
        </w:rPr>
        <w:t xml:space="preserve"> (700 г/кг) -1,4 кг/га, </w:t>
      </w:r>
      <w:proofErr w:type="spellStart"/>
      <w:r w:rsidRPr="00373402">
        <w:rPr>
          <w:color w:val="000000"/>
        </w:rPr>
        <w:t>гезагард</w:t>
      </w:r>
      <w:proofErr w:type="spellEnd"/>
      <w:r w:rsidRPr="00373402">
        <w:rPr>
          <w:color w:val="000000"/>
        </w:rPr>
        <w:t xml:space="preserve"> (500 г/кг) - 3 кг/га, </w:t>
      </w:r>
      <w:proofErr w:type="spellStart"/>
      <w:r w:rsidRPr="00373402">
        <w:rPr>
          <w:color w:val="000000"/>
        </w:rPr>
        <w:t>эрадикан</w:t>
      </w:r>
      <w:proofErr w:type="spellEnd"/>
      <w:r w:rsidRPr="00373402">
        <w:rPr>
          <w:color w:val="000000"/>
        </w:rPr>
        <w:t xml:space="preserve"> (720 г/л) - 5-6 л/га. </w:t>
      </w:r>
      <w:proofErr w:type="gramStart"/>
      <w:r w:rsidRPr="00373402">
        <w:rPr>
          <w:color w:val="000000"/>
        </w:rPr>
        <w:t xml:space="preserve">В борьбе со злаковыми сорняками в период покоя до начала отрастания культуры или поздней осенью применяют </w:t>
      </w:r>
      <w:proofErr w:type="spellStart"/>
      <w:r w:rsidRPr="00373402">
        <w:rPr>
          <w:color w:val="000000"/>
        </w:rPr>
        <w:t>керб</w:t>
      </w:r>
      <w:proofErr w:type="spellEnd"/>
      <w:r w:rsidRPr="00373402">
        <w:rPr>
          <w:color w:val="000000"/>
        </w:rPr>
        <w:t xml:space="preserve"> (500 г/кг) - 3-5 кг/га, пантера (40 г/л) - 0,8-1,2 л/га, против однолетних двудольных </w:t>
      </w:r>
      <w:proofErr w:type="spellStart"/>
      <w:r w:rsidRPr="00373402">
        <w:rPr>
          <w:color w:val="000000"/>
        </w:rPr>
        <w:t>агритокс</w:t>
      </w:r>
      <w:proofErr w:type="spellEnd"/>
      <w:r w:rsidRPr="00373402">
        <w:rPr>
          <w:color w:val="000000"/>
        </w:rPr>
        <w:t xml:space="preserve"> (500 г/л) - 0,8-1,2 л/га, </w:t>
      </w:r>
      <w:proofErr w:type="spellStart"/>
      <w:r w:rsidRPr="00373402">
        <w:rPr>
          <w:color w:val="000000"/>
        </w:rPr>
        <w:t>базагран</w:t>
      </w:r>
      <w:proofErr w:type="spellEnd"/>
      <w:r w:rsidRPr="00373402">
        <w:rPr>
          <w:color w:val="000000"/>
        </w:rPr>
        <w:t xml:space="preserve"> (480 г/л) - 2 л/га, </w:t>
      </w:r>
      <w:proofErr w:type="spellStart"/>
      <w:r w:rsidRPr="00373402">
        <w:rPr>
          <w:color w:val="000000"/>
        </w:rPr>
        <w:t>хвастокс</w:t>
      </w:r>
      <w:proofErr w:type="spellEnd"/>
      <w:r w:rsidRPr="00373402">
        <w:rPr>
          <w:color w:val="000000"/>
        </w:rPr>
        <w:t xml:space="preserve"> (500 г/л) - 0,8-1,2 л/га, </w:t>
      </w:r>
      <w:proofErr w:type="spellStart"/>
      <w:r w:rsidRPr="00373402">
        <w:rPr>
          <w:color w:val="000000"/>
        </w:rPr>
        <w:t>пивот</w:t>
      </w:r>
      <w:proofErr w:type="spellEnd"/>
      <w:r w:rsidRPr="00373402">
        <w:rPr>
          <w:color w:val="000000"/>
        </w:rPr>
        <w:t xml:space="preserve"> (100 г</w:t>
      </w:r>
      <w:proofErr w:type="gramEnd"/>
      <w:r w:rsidRPr="00373402">
        <w:rPr>
          <w:color w:val="000000"/>
        </w:rPr>
        <w:t>/л) - 0,5-0,8 л/га.</w:t>
      </w:r>
    </w:p>
    <w:p w:rsidR="00FD0CD9" w:rsidRPr="00373402" w:rsidRDefault="00FD0CD9" w:rsidP="00FD0CD9">
      <w:pPr>
        <w:pStyle w:val="a5"/>
        <w:numPr>
          <w:ilvl w:val="0"/>
          <w:numId w:val="4"/>
        </w:numPr>
        <w:shd w:val="clear" w:color="auto" w:fill="F9F9F7"/>
        <w:rPr>
          <w:color w:val="000000"/>
        </w:rPr>
      </w:pPr>
      <w:r w:rsidRPr="00373402">
        <w:rPr>
          <w:color w:val="000000"/>
        </w:rPr>
        <w:t>На парах в плодовых садах, питомниках и ягодниках применяют герби</w:t>
      </w:r>
      <w:r w:rsidRPr="00373402">
        <w:rPr>
          <w:color w:val="000000"/>
        </w:rPr>
        <w:softHyphen/>
        <w:t xml:space="preserve">циды сплошного и почвенного действия. Для этих целей используют </w:t>
      </w:r>
      <w:proofErr w:type="spellStart"/>
      <w:r w:rsidRPr="00373402">
        <w:rPr>
          <w:color w:val="000000"/>
        </w:rPr>
        <w:t>глисол</w:t>
      </w:r>
      <w:proofErr w:type="spellEnd"/>
      <w:r w:rsidRPr="00373402">
        <w:rPr>
          <w:color w:val="000000"/>
        </w:rPr>
        <w:t xml:space="preserve"> (360 г/л) - 26 л/га, </w:t>
      </w:r>
      <w:proofErr w:type="spellStart"/>
      <w:r w:rsidRPr="00373402">
        <w:rPr>
          <w:color w:val="000000"/>
        </w:rPr>
        <w:t>глифос</w:t>
      </w:r>
      <w:proofErr w:type="spellEnd"/>
      <w:r w:rsidRPr="00373402">
        <w:rPr>
          <w:color w:val="000000"/>
        </w:rPr>
        <w:t xml:space="preserve"> (360 г/л) - 2-8 л/га, зеро (360 г/л) - 2-6 л/га, </w:t>
      </w:r>
      <w:proofErr w:type="spellStart"/>
      <w:r w:rsidRPr="00373402">
        <w:rPr>
          <w:color w:val="000000"/>
        </w:rPr>
        <w:t>раундап</w:t>
      </w:r>
      <w:proofErr w:type="spellEnd"/>
      <w:r w:rsidRPr="00373402">
        <w:rPr>
          <w:color w:val="000000"/>
        </w:rPr>
        <w:t xml:space="preserve"> (360 г/л) - 2-4 л/г</w:t>
      </w:r>
    </w:p>
    <w:p w:rsidR="0018263C" w:rsidRPr="00373402" w:rsidRDefault="0018263C" w:rsidP="0018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Биологические</w:t>
      </w:r>
      <w:proofErr w:type="gramEnd"/>
      <w:r w:rsidRPr="0037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</w:t>
      </w:r>
      <w:r w:rsidRPr="0037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</w:t>
      </w:r>
      <w:proofErr w:type="spellEnd"/>
      <w:r w:rsidRPr="0037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для борьбы с сорняками живых организмов (насекомых, грибов, клещей, бактерий, птиц, рыб и др.) или продуктов биосинтеза микроорганизмов.</w:t>
      </w:r>
    </w:p>
    <w:p w:rsidR="0018263C" w:rsidRPr="00373402" w:rsidRDefault="0018263C" w:rsidP="0018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Фитоценотические</w:t>
      </w:r>
      <w:proofErr w:type="spellEnd"/>
      <w:r w:rsidRPr="0037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меры </w:t>
      </w:r>
      <w:r w:rsidRPr="0037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основаны на использовании в подавлении роста и развития сорняков более высокой конкурентной способности возделываемых культур по сравнению с сорными растениями.</w:t>
      </w:r>
    </w:p>
    <w:p w:rsidR="0018263C" w:rsidRPr="00373402" w:rsidRDefault="0018263C" w:rsidP="0018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Экологические меры </w:t>
      </w:r>
      <w:r w:rsidRPr="0037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заключаются в создании более благоприятных почвенных условий для возделываемых культур и отрицательном влиянии этих условий на сорняки.</w:t>
      </w:r>
    </w:p>
    <w:p w:rsidR="0018263C" w:rsidRPr="00373402" w:rsidRDefault="0018263C" w:rsidP="0018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Комплексные меры </w:t>
      </w:r>
      <w:r w:rsidRPr="0037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представляют собой совместное, последовательное научно обоснованные применение приемов и </w:t>
      </w:r>
      <w:proofErr w:type="gramStart"/>
      <w:r w:rsidRPr="0037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proofErr w:type="gramEnd"/>
      <w:r w:rsidRPr="0037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взаимно усиливающих друг друга и обеспечивающих наибольшую гибель сорняков.</w:t>
      </w:r>
    </w:p>
    <w:p w:rsidR="0018263C" w:rsidRPr="00373402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94B62" w:rsidRDefault="00994B62" w:rsidP="00994B62">
      <w:pPr>
        <w:rPr>
          <w:rFonts w:ascii="Times New Roman" w:hAnsi="Times New Roman" w:cs="Times New Roman"/>
          <w:b/>
          <w:sz w:val="24"/>
          <w:szCs w:val="24"/>
        </w:rPr>
      </w:pPr>
      <w:r w:rsidRPr="000473A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994B62" w:rsidRPr="000473A9" w:rsidRDefault="00994B62" w:rsidP="009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73A9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6F73DC" w:rsidRPr="00B03798" w:rsidRDefault="00B03798" w:rsidP="00B03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73DC" w:rsidRPr="00AA034B">
        <w:rPr>
          <w:b/>
        </w:rPr>
        <w:t xml:space="preserve"> Тест </w:t>
      </w:r>
      <w:r>
        <w:rPr>
          <w:b/>
        </w:rPr>
        <w:t>1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03798">
        <w:rPr>
          <w:rFonts w:ascii="Times New Roman" w:hAnsi="Times New Roman" w:cs="Times New Roman"/>
          <w:b/>
          <w:sz w:val="24"/>
          <w:szCs w:val="24"/>
        </w:rPr>
        <w:t xml:space="preserve">1. Очистка поливных вод от семян сорных растений и </w:t>
      </w:r>
      <w:proofErr w:type="spellStart"/>
      <w:r w:rsidRPr="00B03798">
        <w:rPr>
          <w:rFonts w:ascii="Times New Roman" w:hAnsi="Times New Roman" w:cs="Times New Roman"/>
          <w:b/>
          <w:sz w:val="24"/>
          <w:szCs w:val="24"/>
        </w:rPr>
        <w:t>окашивание</w:t>
      </w:r>
      <w:proofErr w:type="spellEnd"/>
      <w:r w:rsidRPr="00B03798">
        <w:rPr>
          <w:rFonts w:ascii="Times New Roman" w:hAnsi="Times New Roman" w:cs="Times New Roman"/>
          <w:b/>
          <w:sz w:val="24"/>
          <w:szCs w:val="24"/>
        </w:rPr>
        <w:t xml:space="preserve">  обочин дорог, канав, оросительных каналов до образования семян сорняков - это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А. истребительные меры борьбы;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Б. биологические меры борьбы;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В. предупредительные меры борьбы;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Г. внутренний карантин;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03798">
        <w:rPr>
          <w:rFonts w:ascii="Times New Roman" w:hAnsi="Times New Roman" w:cs="Times New Roman"/>
          <w:sz w:val="24"/>
          <w:szCs w:val="24"/>
        </w:rPr>
        <w:t>противосорняковый</w:t>
      </w:r>
      <w:proofErr w:type="spellEnd"/>
      <w:r w:rsidRPr="00B03798">
        <w:rPr>
          <w:rFonts w:ascii="Times New Roman" w:hAnsi="Times New Roman" w:cs="Times New Roman"/>
          <w:sz w:val="24"/>
          <w:szCs w:val="24"/>
        </w:rPr>
        <w:t xml:space="preserve">  карантин.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03798">
        <w:rPr>
          <w:rFonts w:ascii="Times New Roman" w:hAnsi="Times New Roman" w:cs="Times New Roman"/>
          <w:b/>
          <w:sz w:val="24"/>
          <w:szCs w:val="24"/>
        </w:rPr>
        <w:t>2. Назовите агротехнический приём, применяемый весной в посевах клевера для борьбы с сурепкой: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А. боронование;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Б. подкашивание;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В. подкормка минеральными удобрениями;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lastRenderedPageBreak/>
        <w:t>Г. применение гербицидов;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Д. полив.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03798">
        <w:rPr>
          <w:rFonts w:ascii="Times New Roman" w:hAnsi="Times New Roman" w:cs="Times New Roman"/>
          <w:b/>
          <w:sz w:val="24"/>
          <w:szCs w:val="24"/>
        </w:rPr>
        <w:t xml:space="preserve">3. На посевах зерновых колосовых культур гербициды при послевсходовом опрыскивании применяют </w:t>
      </w:r>
      <w:proofErr w:type="gramStart"/>
      <w:r w:rsidRPr="00B0379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А. 3-6 листьев;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Б. фазу кущения;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В. фазу выход в трубку;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Г. Фаза колошения;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Д. при высоте 10-12см.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03798">
        <w:rPr>
          <w:rFonts w:ascii="Times New Roman" w:hAnsi="Times New Roman" w:cs="Times New Roman"/>
          <w:b/>
          <w:sz w:val="24"/>
          <w:szCs w:val="24"/>
        </w:rPr>
        <w:t>4. Укажите метод борьбы с сорняками, при котором подавление и уничтожение сорной растительности осуществляется с помощью специализированных насекомых, грибов и бактерий.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А. Агротехнический;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Б. химический;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В. механический;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Г. биологический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Д. комплексный.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03798">
        <w:rPr>
          <w:rFonts w:ascii="Times New Roman" w:hAnsi="Times New Roman" w:cs="Times New Roman"/>
          <w:b/>
          <w:sz w:val="24"/>
          <w:szCs w:val="24"/>
        </w:rPr>
        <w:t>5. Гербицид, который  проникнет через корневые волоски (при внесении гербицида в почву), по сосудам ксилемы распространяется по всему растению и нарушает физиологические процессы, называется: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А. системный;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Б. контактный;</w:t>
      </w:r>
    </w:p>
    <w:p w:rsidR="006F73DC" w:rsidRPr="00B03798" w:rsidRDefault="006F73DC" w:rsidP="006F73D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>В. избирательный;</w:t>
      </w:r>
    </w:p>
    <w:p w:rsidR="002939BB" w:rsidRDefault="006F73DC" w:rsidP="00ED2DC2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0379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03798">
        <w:rPr>
          <w:rFonts w:ascii="Times New Roman" w:hAnsi="Times New Roman" w:cs="Times New Roman"/>
          <w:sz w:val="24"/>
          <w:szCs w:val="24"/>
        </w:rPr>
        <w:t>общеистребительный</w:t>
      </w:r>
      <w:proofErr w:type="spellEnd"/>
      <w:r w:rsidRPr="00B03798">
        <w:rPr>
          <w:rFonts w:ascii="Times New Roman" w:hAnsi="Times New Roman" w:cs="Times New Roman"/>
          <w:sz w:val="24"/>
          <w:szCs w:val="24"/>
        </w:rPr>
        <w:t>;</w:t>
      </w:r>
    </w:p>
    <w:p w:rsidR="00ED2DC2" w:rsidRPr="00ED2DC2" w:rsidRDefault="00ED2DC2" w:rsidP="00ED2DC2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6F73DC" w:rsidRDefault="00B03798" w:rsidP="009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ответы на  тестовые задания (в письменной форме)</w:t>
      </w:r>
    </w:p>
    <w:p w:rsidR="00994B62" w:rsidRDefault="00994B62" w:rsidP="0099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 Н.Н. Третьяков, Б.Я. Ягодин,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Основы агрономии» стр. 65-87, </w:t>
      </w:r>
    </w:p>
    <w:p w:rsidR="00994B62" w:rsidRDefault="00994B62" w:rsidP="00994B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994B62" w:rsidRDefault="00994B62" w:rsidP="00994B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994B62" w:rsidRDefault="00994B62" w:rsidP="00994B62">
      <w:pPr>
        <w:spacing w:before="100" w:beforeAutospacing="1" w:after="100" w:afterAutospacing="1" w:line="240" w:lineRule="auto"/>
        <w:rPr>
          <w:rFonts w:eastAsiaTheme="minorEastAsia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пометкой в теме письма</w:t>
      </w:r>
      <w:r>
        <w:rPr>
          <w:color w:val="000000"/>
          <w:sz w:val="28"/>
          <w:szCs w:val="28"/>
        </w:rPr>
        <w:t xml:space="preserve">:  </w:t>
      </w:r>
      <w:r w:rsidR="002939BB">
        <w:rPr>
          <w:rFonts w:ascii="Times New Roman" w:hAnsi="Times New Roman" w:cs="Times New Roman"/>
          <w:color w:val="000000"/>
          <w:sz w:val="28"/>
          <w:szCs w:val="28"/>
        </w:rPr>
        <w:t>Почвоведение</w:t>
      </w:r>
      <w:r w:rsidRPr="001F1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ФИО гр.16(З)</w:t>
      </w:r>
    </w:p>
    <w:p w:rsidR="0018263C" w:rsidRPr="00373402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Pr="00373402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Pr="00373402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Pr="00373402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Pr="00373402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Pr="00373402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Pr="00373402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Pr="00373402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Pr="00373402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Pr="00373402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Pr="00373402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Pr="00373402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263C" w:rsidRPr="00A15A47" w:rsidRDefault="0018263C" w:rsidP="001F6E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C15B9" w:rsidRDefault="00DC15B9" w:rsidP="001F6E0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DC15B9" w:rsidSect="00D1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E00"/>
    <w:multiLevelType w:val="multilevel"/>
    <w:tmpl w:val="4488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51FB0"/>
    <w:multiLevelType w:val="multilevel"/>
    <w:tmpl w:val="B49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7D21"/>
    <w:multiLevelType w:val="multilevel"/>
    <w:tmpl w:val="7546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94C16"/>
    <w:multiLevelType w:val="multilevel"/>
    <w:tmpl w:val="D2C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5761"/>
    <w:rsid w:val="0018263C"/>
    <w:rsid w:val="001F6E09"/>
    <w:rsid w:val="002939BB"/>
    <w:rsid w:val="002C38EB"/>
    <w:rsid w:val="00305EF6"/>
    <w:rsid w:val="00373402"/>
    <w:rsid w:val="00566A3A"/>
    <w:rsid w:val="00687857"/>
    <w:rsid w:val="006F73DC"/>
    <w:rsid w:val="00796546"/>
    <w:rsid w:val="008D6ACF"/>
    <w:rsid w:val="008E72D3"/>
    <w:rsid w:val="009260C4"/>
    <w:rsid w:val="00994B62"/>
    <w:rsid w:val="00A3307A"/>
    <w:rsid w:val="00AC4782"/>
    <w:rsid w:val="00B03798"/>
    <w:rsid w:val="00C02C6D"/>
    <w:rsid w:val="00D1393B"/>
    <w:rsid w:val="00DC15B9"/>
    <w:rsid w:val="00ED2DC2"/>
    <w:rsid w:val="00EE2CFB"/>
    <w:rsid w:val="00F52C01"/>
    <w:rsid w:val="00F55761"/>
    <w:rsid w:val="00FD0CD9"/>
    <w:rsid w:val="00F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B"/>
  </w:style>
  <w:style w:type="paragraph" w:styleId="1">
    <w:name w:val="heading 1"/>
    <w:basedOn w:val="a"/>
    <w:link w:val="10"/>
    <w:uiPriority w:val="9"/>
    <w:qFormat/>
    <w:rsid w:val="00182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E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2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8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60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52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taren.ru/russia/pestecides/gerbic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0%B2%D0%BE%D0%B7" TargetMode="External"/><Relationship Id="rId5" Type="http://schemas.openxmlformats.org/officeDocument/2006/relationships/hyperlink" Target="https://ru.wikipedia.org/wiki/%D0%92%D0%BE%D1%80%D0%BE%D1%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23</cp:revision>
  <dcterms:created xsi:type="dcterms:W3CDTF">2020-04-02T12:03:00Z</dcterms:created>
  <dcterms:modified xsi:type="dcterms:W3CDTF">2020-04-06T10:34:00Z</dcterms:modified>
</cp:coreProperties>
</file>