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DE" w:rsidRDefault="001A6ADE" w:rsidP="001A6ADE">
      <w:pPr>
        <w:tabs>
          <w:tab w:val="left" w:pos="0"/>
          <w:tab w:val="left" w:pos="720"/>
        </w:tabs>
        <w:spacing w:line="276" w:lineRule="auto"/>
        <w:rPr>
          <w:b/>
          <w:sz w:val="28"/>
          <w:szCs w:val="28"/>
        </w:rPr>
      </w:pPr>
    </w:p>
    <w:p w:rsidR="001A6ADE" w:rsidRDefault="001A6ADE" w:rsidP="001A6ADE">
      <w:pPr>
        <w:tabs>
          <w:tab w:val="left" w:pos="0"/>
          <w:tab w:val="left" w:pos="720"/>
        </w:tabs>
        <w:spacing w:line="276" w:lineRule="auto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A6ADE" w:rsidTr="001A6ADE">
        <w:tc>
          <w:tcPr>
            <w:tcW w:w="4785" w:type="dxa"/>
          </w:tcPr>
          <w:p w:rsidR="001A6ADE" w:rsidRDefault="001A6ADE" w:rsidP="001A6ADE">
            <w:pPr>
              <w:tabs>
                <w:tab w:val="left" w:pos="0"/>
                <w:tab w:val="left" w:pos="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1A6AD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16333" cy="1720158"/>
                  <wp:effectExtent l="19050" t="0" r="3017" b="0"/>
                  <wp:docPr id="5" name="Рисунок 1" descr="C:\Users\1\Desktop\Эмблема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Эмблема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922" cy="172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A6ADE" w:rsidRPr="001A6ADE" w:rsidRDefault="001A6ADE" w:rsidP="001A6ADE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A6ADE">
              <w:rPr>
                <w:b/>
                <w:sz w:val="32"/>
                <w:szCs w:val="32"/>
              </w:rPr>
              <w:t>СОГБПОУ   «Козловский  многопрофильный аграрный колледж»</w:t>
            </w:r>
          </w:p>
        </w:tc>
      </w:tr>
    </w:tbl>
    <w:p w:rsidR="001A6ADE" w:rsidRDefault="001A6ADE" w:rsidP="001A6ADE">
      <w:pPr>
        <w:tabs>
          <w:tab w:val="left" w:pos="0"/>
          <w:tab w:val="left" w:pos="720"/>
        </w:tabs>
        <w:spacing w:line="276" w:lineRule="auto"/>
        <w:rPr>
          <w:b/>
          <w:sz w:val="28"/>
          <w:szCs w:val="28"/>
        </w:rPr>
      </w:pPr>
    </w:p>
    <w:p w:rsidR="001A6ADE" w:rsidRDefault="001A6ADE" w:rsidP="001A6ADE">
      <w:pPr>
        <w:tabs>
          <w:tab w:val="left" w:pos="0"/>
          <w:tab w:val="left" w:pos="720"/>
        </w:tabs>
        <w:spacing w:line="276" w:lineRule="auto"/>
        <w:rPr>
          <w:b/>
          <w:sz w:val="28"/>
          <w:szCs w:val="28"/>
        </w:rPr>
      </w:pPr>
    </w:p>
    <w:p w:rsidR="001A6ADE" w:rsidRDefault="001A6ADE" w:rsidP="001A6ADE">
      <w:pPr>
        <w:tabs>
          <w:tab w:val="left" w:pos="0"/>
          <w:tab w:val="left" w:pos="720"/>
        </w:tabs>
        <w:spacing w:line="276" w:lineRule="auto"/>
        <w:rPr>
          <w:b/>
          <w:sz w:val="28"/>
          <w:szCs w:val="28"/>
        </w:rPr>
      </w:pPr>
    </w:p>
    <w:p w:rsidR="001A6ADE" w:rsidRPr="00874110" w:rsidRDefault="001A6ADE" w:rsidP="001A6ADE">
      <w:pPr>
        <w:tabs>
          <w:tab w:val="left" w:pos="0"/>
          <w:tab w:val="left" w:pos="720"/>
        </w:tabs>
        <w:spacing w:line="276" w:lineRule="auto"/>
        <w:jc w:val="center"/>
        <w:rPr>
          <w:b/>
          <w:sz w:val="32"/>
          <w:szCs w:val="32"/>
        </w:rPr>
      </w:pPr>
    </w:p>
    <w:p w:rsidR="001A6ADE" w:rsidRDefault="001A6ADE" w:rsidP="001A6ADE">
      <w:pPr>
        <w:tabs>
          <w:tab w:val="left" w:pos="0"/>
          <w:tab w:val="left" w:pos="720"/>
        </w:tabs>
        <w:spacing w:line="276" w:lineRule="auto"/>
      </w:pPr>
    </w:p>
    <w:p w:rsidR="001A6ADE" w:rsidRDefault="001A6ADE" w:rsidP="001A6ADE">
      <w:pPr>
        <w:tabs>
          <w:tab w:val="left" w:pos="0"/>
          <w:tab w:val="left" w:pos="720"/>
        </w:tabs>
        <w:spacing w:line="276" w:lineRule="auto"/>
        <w:jc w:val="center"/>
      </w:pPr>
    </w:p>
    <w:p w:rsidR="001A6ADE" w:rsidRPr="00D2619F" w:rsidRDefault="001A6ADE" w:rsidP="001A6ADE">
      <w:pPr>
        <w:tabs>
          <w:tab w:val="left" w:pos="0"/>
          <w:tab w:val="left" w:pos="720"/>
        </w:tabs>
        <w:spacing w:line="276" w:lineRule="auto"/>
        <w:jc w:val="center"/>
        <w:rPr>
          <w:b/>
          <w:sz w:val="36"/>
          <w:szCs w:val="36"/>
        </w:rPr>
      </w:pPr>
      <w:r w:rsidRPr="00D2619F">
        <w:rPr>
          <w:b/>
          <w:sz w:val="36"/>
          <w:szCs w:val="36"/>
        </w:rPr>
        <w:t>МЕТОДИЧЕСКИЕ РЕКОМЕНДАЦИИ</w:t>
      </w:r>
    </w:p>
    <w:p w:rsidR="001A6ADE" w:rsidRPr="001A6ADE" w:rsidRDefault="001A6ADE" w:rsidP="001A6ADE">
      <w:pPr>
        <w:tabs>
          <w:tab w:val="left" w:pos="0"/>
          <w:tab w:val="left" w:pos="720"/>
        </w:tabs>
        <w:spacing w:line="276" w:lineRule="auto"/>
        <w:jc w:val="center"/>
        <w:rPr>
          <w:b/>
          <w:sz w:val="32"/>
          <w:szCs w:val="32"/>
        </w:rPr>
      </w:pPr>
      <w:r w:rsidRPr="001A6ADE">
        <w:rPr>
          <w:b/>
          <w:sz w:val="32"/>
          <w:szCs w:val="32"/>
        </w:rPr>
        <w:t xml:space="preserve">для обучающихся по специальности СПО </w:t>
      </w:r>
    </w:p>
    <w:p w:rsidR="001A6ADE" w:rsidRPr="001A6ADE" w:rsidRDefault="001A6ADE" w:rsidP="001A6ADE">
      <w:pPr>
        <w:tabs>
          <w:tab w:val="left" w:pos="0"/>
          <w:tab w:val="left" w:pos="720"/>
        </w:tabs>
        <w:spacing w:line="276" w:lineRule="auto"/>
        <w:jc w:val="center"/>
        <w:rPr>
          <w:b/>
          <w:sz w:val="32"/>
          <w:szCs w:val="32"/>
        </w:rPr>
      </w:pPr>
      <w:r w:rsidRPr="001A6ADE">
        <w:rPr>
          <w:b/>
          <w:sz w:val="32"/>
          <w:szCs w:val="32"/>
        </w:rPr>
        <w:t>«Механизация сельского хозяйства»</w:t>
      </w:r>
    </w:p>
    <w:p w:rsidR="001A6ADE" w:rsidRPr="001A6ADE" w:rsidRDefault="001A6ADE" w:rsidP="001A6A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выполнению</w:t>
      </w:r>
      <w:r w:rsidRPr="001A6ADE">
        <w:rPr>
          <w:b/>
          <w:bCs/>
          <w:sz w:val="32"/>
          <w:szCs w:val="32"/>
        </w:rPr>
        <w:t xml:space="preserve"> курсовых работ </w:t>
      </w:r>
    </w:p>
    <w:p w:rsidR="001A6ADE" w:rsidRDefault="001A6ADE" w:rsidP="001A6ADE">
      <w:pPr>
        <w:jc w:val="center"/>
        <w:rPr>
          <w:b/>
          <w:sz w:val="36"/>
          <w:szCs w:val="36"/>
        </w:rPr>
      </w:pPr>
    </w:p>
    <w:p w:rsidR="0060347B" w:rsidRDefault="0060347B" w:rsidP="001A6ADE">
      <w:pPr>
        <w:jc w:val="center"/>
        <w:rPr>
          <w:b/>
          <w:sz w:val="36"/>
          <w:szCs w:val="36"/>
        </w:rPr>
      </w:pPr>
    </w:p>
    <w:p w:rsidR="0060347B" w:rsidRDefault="0060347B" w:rsidP="001A6ADE">
      <w:pPr>
        <w:jc w:val="center"/>
        <w:rPr>
          <w:b/>
          <w:sz w:val="36"/>
          <w:szCs w:val="36"/>
        </w:rPr>
      </w:pPr>
    </w:p>
    <w:p w:rsidR="0060347B" w:rsidRDefault="0060347B" w:rsidP="001A6ADE">
      <w:pPr>
        <w:jc w:val="center"/>
        <w:rPr>
          <w:b/>
          <w:sz w:val="36"/>
          <w:szCs w:val="36"/>
        </w:rPr>
      </w:pPr>
    </w:p>
    <w:p w:rsidR="0060347B" w:rsidRDefault="0060347B" w:rsidP="001A6ADE">
      <w:pPr>
        <w:jc w:val="center"/>
        <w:rPr>
          <w:b/>
          <w:sz w:val="36"/>
          <w:szCs w:val="36"/>
        </w:rPr>
      </w:pPr>
    </w:p>
    <w:p w:rsidR="0060347B" w:rsidRDefault="0060347B" w:rsidP="001A6ADE">
      <w:pPr>
        <w:jc w:val="center"/>
        <w:rPr>
          <w:b/>
          <w:bCs/>
          <w:sz w:val="36"/>
          <w:szCs w:val="36"/>
        </w:rPr>
      </w:pPr>
    </w:p>
    <w:p w:rsidR="001A6ADE" w:rsidRPr="001A6ADE" w:rsidRDefault="001A6ADE" w:rsidP="001A6ADE">
      <w:pPr>
        <w:jc w:val="center"/>
        <w:rPr>
          <w:b/>
          <w:bCs/>
          <w:sz w:val="32"/>
          <w:szCs w:val="32"/>
        </w:rPr>
      </w:pPr>
      <w:r w:rsidRPr="001A6ADE">
        <w:rPr>
          <w:b/>
          <w:bCs/>
          <w:sz w:val="32"/>
          <w:szCs w:val="32"/>
        </w:rPr>
        <w:t>преподаватель: А.В. Дюндин</w:t>
      </w: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jc w:val="center"/>
        <w:rPr>
          <w:b/>
          <w:bCs/>
          <w:sz w:val="28"/>
          <w:szCs w:val="28"/>
        </w:rPr>
      </w:pPr>
    </w:p>
    <w:p w:rsidR="001A6ADE" w:rsidRDefault="001A6ADE" w:rsidP="001A6ADE">
      <w:pPr>
        <w:rPr>
          <w:b/>
          <w:bCs/>
          <w:sz w:val="28"/>
          <w:szCs w:val="28"/>
        </w:rPr>
      </w:pPr>
    </w:p>
    <w:p w:rsidR="001A6ADE" w:rsidRPr="001A6ADE" w:rsidRDefault="001A6ADE" w:rsidP="001A6AD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6285D">
        <w:rPr>
          <w:b/>
          <w:bCs/>
          <w:sz w:val="28"/>
          <w:szCs w:val="28"/>
        </w:rPr>
        <w:t>20</w:t>
      </w:r>
    </w:p>
    <w:p w:rsidR="008D3509" w:rsidRDefault="008D3509" w:rsidP="001A6AD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122A4" w:rsidRDefault="007122A4" w:rsidP="001A6AD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122A4" w:rsidRDefault="007122A4" w:rsidP="001A6AD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122A4" w:rsidRPr="002424C5" w:rsidRDefault="003D27DF" w:rsidP="001A6AD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D27DF" w:rsidRDefault="003D27DF" w:rsidP="001A6ADE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1850B2" w:rsidRDefault="0006285D" w:rsidP="001850B2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850B2">
        <w:rPr>
          <w:bCs/>
          <w:sz w:val="28"/>
          <w:szCs w:val="28"/>
        </w:rPr>
        <w:t>.</w:t>
      </w:r>
      <w:r w:rsidR="001850B2" w:rsidRPr="001850B2">
        <w:t xml:space="preserve"> </w:t>
      </w:r>
      <w:r w:rsidR="001850B2" w:rsidRPr="001850B2">
        <w:rPr>
          <w:bCs/>
          <w:sz w:val="28"/>
          <w:szCs w:val="28"/>
        </w:rPr>
        <w:t>Структура и правила написания курсовой работы</w:t>
      </w:r>
    </w:p>
    <w:p w:rsidR="001850B2" w:rsidRDefault="0006285D" w:rsidP="001850B2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50B2">
        <w:rPr>
          <w:bCs/>
          <w:sz w:val="28"/>
          <w:szCs w:val="28"/>
        </w:rPr>
        <w:t>.</w:t>
      </w:r>
      <w:r w:rsidR="001850B2" w:rsidRPr="001850B2">
        <w:t xml:space="preserve"> </w:t>
      </w:r>
      <w:r w:rsidR="001D0EB8" w:rsidRPr="001850B2">
        <w:rPr>
          <w:bCs/>
          <w:sz w:val="28"/>
          <w:szCs w:val="28"/>
        </w:rPr>
        <w:t>Оформление курсовых работ</w:t>
      </w:r>
    </w:p>
    <w:p w:rsidR="001D0EB8" w:rsidRDefault="001D0EB8" w:rsidP="001850B2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</w:p>
    <w:p w:rsidR="003D27DF" w:rsidRPr="003D27DF" w:rsidRDefault="003D27DF" w:rsidP="001A6AD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0347B" w:rsidRDefault="0060347B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0EB8" w:rsidRDefault="001D0EB8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6414" w:rsidRDefault="00A16414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6414" w:rsidRDefault="00A16414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6414" w:rsidRDefault="00A16414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6285D" w:rsidRDefault="0006285D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6285D" w:rsidRDefault="0006285D" w:rsidP="003365C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A5111" w:rsidRPr="003365C3" w:rsidRDefault="006A5111" w:rsidP="00336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6A5111" w:rsidRPr="003365C3" w:rsidRDefault="006A5111" w:rsidP="00336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 соответствии с учебной программой</w:t>
      </w:r>
      <w:r w:rsidR="007122A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профессионального</w:t>
      </w:r>
      <w:r w:rsidR="007122A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модуля</w:t>
      </w:r>
      <w:r w:rsidRPr="003365C3">
        <w:rPr>
          <w:sz w:val="28"/>
          <w:szCs w:val="28"/>
        </w:rPr>
        <w:t xml:space="preserve"> ПМ.03.</w:t>
      </w:r>
      <w:r w:rsidR="008540D1" w:rsidRPr="003365C3">
        <w:rPr>
          <w:sz w:val="28"/>
          <w:szCs w:val="28"/>
        </w:rPr>
        <w:t>«Техническое обслуживание, диагностирование неисправностей и ремонт машин, механизмов другого инженерно</w:t>
      </w:r>
      <w:r w:rsidR="00FB0926" w:rsidRPr="003365C3">
        <w:rPr>
          <w:sz w:val="28"/>
          <w:szCs w:val="28"/>
        </w:rPr>
        <w:t>-технологического оборудования</w:t>
      </w:r>
      <w:r w:rsidR="008540D1" w:rsidRPr="003365C3">
        <w:rPr>
          <w:sz w:val="28"/>
          <w:szCs w:val="28"/>
        </w:rPr>
        <w:t>»</w:t>
      </w:r>
      <w:r w:rsidR="00FB0926" w:rsidRPr="003365C3">
        <w:rPr>
          <w:sz w:val="28"/>
          <w:szCs w:val="28"/>
        </w:rPr>
        <w:t xml:space="preserve"> обучающиеся выполняют курсовую работу по</w:t>
      </w:r>
      <w:r w:rsidR="008540D1" w:rsidRPr="003365C3">
        <w:rPr>
          <w:sz w:val="28"/>
          <w:szCs w:val="28"/>
        </w:rPr>
        <w:t xml:space="preserve"> МДК 03.02. «Технологические п</w:t>
      </w:r>
      <w:r w:rsidR="00FB0926" w:rsidRPr="003365C3">
        <w:rPr>
          <w:sz w:val="28"/>
          <w:szCs w:val="28"/>
        </w:rPr>
        <w:t>роцессы ремонтного производства</w:t>
      </w:r>
      <w:r w:rsidR="008540D1" w:rsidRPr="003365C3">
        <w:rPr>
          <w:sz w:val="28"/>
          <w:szCs w:val="28"/>
        </w:rPr>
        <w:t>»</w:t>
      </w:r>
      <w:r w:rsidR="00FB0926" w:rsidRPr="003365C3">
        <w:rPr>
          <w:sz w:val="28"/>
          <w:szCs w:val="28"/>
        </w:rPr>
        <w:t>.</w:t>
      </w:r>
    </w:p>
    <w:p w:rsidR="006A5111" w:rsidRPr="003365C3" w:rsidRDefault="006A5111" w:rsidP="00336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Курсовая работа является самостоятельной и творческой работой, которая способствует закреплению, углублению и обобщению знаний, полученных во время</w:t>
      </w:r>
      <w:r w:rsidR="00954988" w:rsidRPr="003365C3">
        <w:rPr>
          <w:sz w:val="28"/>
          <w:szCs w:val="28"/>
        </w:rPr>
        <w:t xml:space="preserve"> теоретического</w:t>
      </w:r>
      <w:r w:rsidRPr="003365C3">
        <w:rPr>
          <w:sz w:val="28"/>
          <w:szCs w:val="28"/>
        </w:rPr>
        <w:t xml:space="preserve"> обучения, практических</w:t>
      </w:r>
      <w:r w:rsidR="008540D1" w:rsidRPr="003365C3">
        <w:rPr>
          <w:sz w:val="28"/>
          <w:szCs w:val="28"/>
        </w:rPr>
        <w:t xml:space="preserve"> занятий</w:t>
      </w:r>
      <w:r w:rsidRPr="003365C3">
        <w:rPr>
          <w:sz w:val="28"/>
          <w:szCs w:val="28"/>
        </w:rPr>
        <w:t>, применения этих знаний при решении конкретных задач теоретического и практического</w:t>
      </w:r>
      <w:r w:rsidR="008540D1" w:rsidRPr="003365C3">
        <w:rPr>
          <w:sz w:val="28"/>
          <w:szCs w:val="28"/>
        </w:rPr>
        <w:t xml:space="preserve"> характера</w:t>
      </w:r>
      <w:r w:rsidRPr="003365C3">
        <w:rPr>
          <w:sz w:val="28"/>
          <w:szCs w:val="28"/>
        </w:rPr>
        <w:t>. При выполнении курсовой работы необходимо широко использовать теоретические знания и материалы практической деятельности</w:t>
      </w:r>
      <w:r w:rsidR="008540D1" w:rsidRPr="003365C3">
        <w:rPr>
          <w:sz w:val="28"/>
          <w:szCs w:val="28"/>
        </w:rPr>
        <w:t xml:space="preserve"> ремонтных</w:t>
      </w:r>
      <w:r w:rsidRPr="003365C3">
        <w:rPr>
          <w:sz w:val="28"/>
          <w:szCs w:val="28"/>
        </w:rPr>
        <w:t xml:space="preserve"> предприятий. </w:t>
      </w:r>
    </w:p>
    <w:p w:rsidR="00954988" w:rsidRPr="003365C3" w:rsidRDefault="00954988" w:rsidP="00336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Выполнение курсовых работ направлено на формирование профессиональных компетенций:</w:t>
      </w:r>
    </w:p>
    <w:p w:rsidR="00954988" w:rsidRPr="003365C3" w:rsidRDefault="00724653" w:rsidP="003365C3">
      <w:pPr>
        <w:widowControl w:val="0"/>
        <w:autoSpaceDE w:val="0"/>
        <w:autoSpaceDN w:val="0"/>
        <w:adjustRightInd w:val="0"/>
        <w:spacing w:line="360" w:lineRule="auto"/>
        <w:ind w:left="102" w:right="-20"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ПК</w:t>
      </w:r>
      <w:r w:rsidR="00A16414">
        <w:rPr>
          <w:sz w:val="28"/>
          <w:szCs w:val="28"/>
        </w:rPr>
        <w:t xml:space="preserve"> </w:t>
      </w:r>
      <w:r w:rsidR="00954988" w:rsidRPr="003365C3">
        <w:rPr>
          <w:sz w:val="28"/>
          <w:szCs w:val="28"/>
        </w:rPr>
        <w:t>3.2</w:t>
      </w:r>
      <w:r w:rsidR="00A16414">
        <w:rPr>
          <w:sz w:val="28"/>
          <w:szCs w:val="28"/>
        </w:rPr>
        <w:t xml:space="preserve">  </w:t>
      </w:r>
      <w:r w:rsidR="00954988" w:rsidRPr="003365C3">
        <w:rPr>
          <w:sz w:val="28"/>
          <w:szCs w:val="28"/>
        </w:rPr>
        <w:t>Проводить</w:t>
      </w:r>
      <w:r w:rsidR="00A16414">
        <w:rPr>
          <w:sz w:val="28"/>
          <w:szCs w:val="28"/>
        </w:rPr>
        <w:t xml:space="preserve"> </w:t>
      </w:r>
      <w:r w:rsidR="00954988" w:rsidRPr="003365C3">
        <w:rPr>
          <w:sz w:val="28"/>
          <w:szCs w:val="28"/>
        </w:rPr>
        <w:t>диагностирование</w:t>
      </w:r>
      <w:r w:rsidR="00A16414">
        <w:rPr>
          <w:sz w:val="28"/>
          <w:szCs w:val="28"/>
        </w:rPr>
        <w:t xml:space="preserve"> </w:t>
      </w:r>
      <w:r w:rsidR="00A16414">
        <w:rPr>
          <w:sz w:val="28"/>
          <w:szCs w:val="28"/>
        </w:rPr>
        <w:tab/>
      </w:r>
      <w:r w:rsidR="00954988" w:rsidRPr="003365C3">
        <w:rPr>
          <w:sz w:val="28"/>
          <w:szCs w:val="28"/>
        </w:rPr>
        <w:t>неисправностей</w:t>
      </w:r>
      <w:r w:rsidR="00A16414">
        <w:rPr>
          <w:sz w:val="28"/>
          <w:szCs w:val="28"/>
        </w:rPr>
        <w:t xml:space="preserve"> </w:t>
      </w:r>
      <w:r w:rsidR="00954988" w:rsidRPr="003365C3">
        <w:rPr>
          <w:sz w:val="28"/>
          <w:szCs w:val="28"/>
        </w:rPr>
        <w:t>сельскохозяйственных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 xml:space="preserve">машин </w:t>
      </w:r>
      <w:r w:rsidR="00954988" w:rsidRPr="003365C3">
        <w:rPr>
          <w:sz w:val="28"/>
          <w:szCs w:val="28"/>
        </w:rPr>
        <w:t>и механизмов.</w:t>
      </w:r>
    </w:p>
    <w:p w:rsidR="00954988" w:rsidRPr="003365C3" w:rsidRDefault="00954988" w:rsidP="003365C3">
      <w:pPr>
        <w:widowControl w:val="0"/>
        <w:autoSpaceDE w:val="0"/>
        <w:autoSpaceDN w:val="0"/>
        <w:adjustRightInd w:val="0"/>
        <w:spacing w:line="360" w:lineRule="auto"/>
        <w:ind w:left="102" w:right="-20" w:firstLine="709"/>
        <w:rPr>
          <w:sz w:val="28"/>
          <w:szCs w:val="28"/>
        </w:rPr>
      </w:pPr>
      <w:r w:rsidRPr="003365C3">
        <w:rPr>
          <w:spacing w:val="-1"/>
          <w:sz w:val="28"/>
          <w:szCs w:val="28"/>
        </w:rPr>
        <w:t>П</w:t>
      </w:r>
      <w:r w:rsidRPr="003365C3">
        <w:rPr>
          <w:sz w:val="28"/>
          <w:szCs w:val="28"/>
        </w:rPr>
        <w:t>К 3.3</w:t>
      </w:r>
      <w:r w:rsidR="00FB0926" w:rsidRPr="003365C3">
        <w:rPr>
          <w:sz w:val="28"/>
          <w:szCs w:val="28"/>
        </w:rPr>
        <w:t xml:space="preserve"> Ос</w:t>
      </w:r>
      <w:r w:rsidR="00FB0926" w:rsidRPr="003365C3">
        <w:rPr>
          <w:spacing w:val="2"/>
          <w:sz w:val="28"/>
          <w:szCs w:val="28"/>
        </w:rPr>
        <w:t>у</w:t>
      </w:r>
      <w:r w:rsidR="00FB0926" w:rsidRPr="003365C3">
        <w:rPr>
          <w:sz w:val="28"/>
          <w:szCs w:val="28"/>
        </w:rPr>
        <w:t>ществлять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технол</w:t>
      </w:r>
      <w:r w:rsidR="00FB0926" w:rsidRPr="003365C3">
        <w:rPr>
          <w:spacing w:val="1"/>
          <w:sz w:val="28"/>
          <w:szCs w:val="28"/>
        </w:rPr>
        <w:t>о</w:t>
      </w:r>
      <w:r w:rsidR="00FB0926" w:rsidRPr="003365C3">
        <w:rPr>
          <w:sz w:val="28"/>
          <w:szCs w:val="28"/>
        </w:rPr>
        <w:t>гический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pacing w:val="-1"/>
          <w:sz w:val="28"/>
          <w:szCs w:val="28"/>
        </w:rPr>
        <w:t>п</w:t>
      </w:r>
      <w:r w:rsidR="00FB0926" w:rsidRPr="003365C3">
        <w:rPr>
          <w:sz w:val="28"/>
          <w:szCs w:val="28"/>
        </w:rPr>
        <w:t>роцесс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ремонта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отдельных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деталей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и</w:t>
      </w:r>
      <w:r w:rsidR="00A16414">
        <w:rPr>
          <w:sz w:val="28"/>
          <w:szCs w:val="28"/>
        </w:rPr>
        <w:t xml:space="preserve"> </w:t>
      </w:r>
      <w:r w:rsidR="00FB0926" w:rsidRPr="003365C3">
        <w:rPr>
          <w:spacing w:val="2"/>
          <w:sz w:val="28"/>
          <w:szCs w:val="28"/>
        </w:rPr>
        <w:t>у</w:t>
      </w:r>
      <w:r w:rsidR="00FB0926" w:rsidRPr="003365C3">
        <w:rPr>
          <w:sz w:val="28"/>
          <w:szCs w:val="28"/>
        </w:rPr>
        <w:t>злов машин и м</w:t>
      </w:r>
      <w:r w:rsidR="00FB0926" w:rsidRPr="003365C3">
        <w:rPr>
          <w:spacing w:val="-1"/>
          <w:sz w:val="28"/>
          <w:szCs w:val="28"/>
        </w:rPr>
        <w:t>е</w:t>
      </w:r>
      <w:r w:rsidR="00FB0926" w:rsidRPr="003365C3">
        <w:rPr>
          <w:sz w:val="28"/>
          <w:szCs w:val="28"/>
        </w:rPr>
        <w:t>ханизмов.</w:t>
      </w:r>
    </w:p>
    <w:p w:rsidR="00FB0926" w:rsidRPr="003365C3" w:rsidRDefault="00A16414" w:rsidP="00A16414">
      <w:pPr>
        <w:widowControl w:val="0"/>
        <w:autoSpaceDE w:val="0"/>
        <w:autoSpaceDN w:val="0"/>
        <w:adjustRightInd w:val="0"/>
        <w:spacing w:line="360" w:lineRule="auto"/>
        <w:ind w:right="-20" w:firstLine="10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0926" w:rsidRPr="003365C3">
        <w:rPr>
          <w:sz w:val="28"/>
          <w:szCs w:val="28"/>
        </w:rPr>
        <w:t>ПК 3.4 Обеспечивать</w:t>
      </w:r>
      <w:r w:rsidR="00AA5612" w:rsidRPr="003365C3">
        <w:rPr>
          <w:sz w:val="28"/>
          <w:szCs w:val="28"/>
        </w:rPr>
        <w:t xml:space="preserve"> режимы консервации</w:t>
      </w:r>
      <w:r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="00FB0926" w:rsidRPr="003365C3">
        <w:rPr>
          <w:sz w:val="28"/>
          <w:szCs w:val="28"/>
        </w:rPr>
        <w:t>техники.</w:t>
      </w:r>
    </w:p>
    <w:p w:rsidR="008559D1" w:rsidRPr="003365C3" w:rsidRDefault="00FB0926" w:rsidP="003365C3">
      <w:p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Курсовая работа является заключительным этапом освоения МДК «Технологические процессы ремонтного производства»  По с</w:t>
      </w:r>
      <w:r w:rsidR="008D3509" w:rsidRPr="003365C3">
        <w:rPr>
          <w:sz w:val="28"/>
          <w:szCs w:val="28"/>
        </w:rPr>
        <w:t>одержанию курсовая работа носит</w:t>
      </w:r>
      <w:r w:rsidRPr="003365C3">
        <w:rPr>
          <w:sz w:val="28"/>
          <w:szCs w:val="28"/>
        </w:rPr>
        <w:t xml:space="preserve"> практический, исслед</w:t>
      </w:r>
      <w:r w:rsidR="008D3509" w:rsidRPr="003365C3">
        <w:rPr>
          <w:sz w:val="28"/>
          <w:szCs w:val="28"/>
        </w:rPr>
        <w:t>ователь</w:t>
      </w:r>
      <w:r w:rsidR="00AA5612" w:rsidRPr="003365C3">
        <w:rPr>
          <w:sz w:val="28"/>
          <w:szCs w:val="28"/>
        </w:rPr>
        <w:t>ский, поисковый характер и направлена на</w:t>
      </w:r>
      <w:r w:rsidR="008559D1" w:rsidRPr="003365C3">
        <w:rPr>
          <w:sz w:val="28"/>
          <w:szCs w:val="28"/>
        </w:rPr>
        <w:t xml:space="preserve"> углубление</w:t>
      </w:r>
      <w:r w:rsidR="00F86C59" w:rsidRPr="003365C3">
        <w:rPr>
          <w:sz w:val="28"/>
          <w:szCs w:val="28"/>
        </w:rPr>
        <w:t>, систематизацию и закрепление теоретических и практических знаний по специальности, приобретение навыков исследования и обработки нужной информации.</w:t>
      </w:r>
      <w:r w:rsidR="007122A4">
        <w:rPr>
          <w:sz w:val="28"/>
          <w:szCs w:val="28"/>
        </w:rPr>
        <w:t xml:space="preserve"> </w:t>
      </w:r>
      <w:r w:rsidR="00F86C59" w:rsidRPr="003365C3">
        <w:rPr>
          <w:sz w:val="28"/>
          <w:szCs w:val="28"/>
        </w:rPr>
        <w:t>Она учит обучающегося</w:t>
      </w:r>
      <w:r w:rsidR="008559D1" w:rsidRPr="003365C3">
        <w:rPr>
          <w:sz w:val="28"/>
          <w:szCs w:val="28"/>
        </w:rPr>
        <w:t xml:space="preserve"> кратко и системно излагать материал, а также работать с литературой по теме, справочным и библиографическим указателем, формирует научное мировоззрение. </w:t>
      </w:r>
    </w:p>
    <w:p w:rsidR="00CA78DF" w:rsidRDefault="00A16414" w:rsidP="001D0EB8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1D0EB8">
        <w:rPr>
          <w:b/>
          <w:bCs/>
          <w:sz w:val="28"/>
          <w:szCs w:val="28"/>
        </w:rPr>
        <w:t>.</w:t>
      </w:r>
      <w:r w:rsidR="001850B2" w:rsidRPr="003365C3">
        <w:rPr>
          <w:b/>
          <w:bCs/>
          <w:sz w:val="28"/>
          <w:szCs w:val="28"/>
        </w:rPr>
        <w:t>СТРУКТУРА И ПРАВИЛА НАПИСАНИЯ КУРСОВОЙ РАБОТЫ</w:t>
      </w:r>
    </w:p>
    <w:p w:rsidR="001850B2" w:rsidRPr="003365C3" w:rsidRDefault="001850B2" w:rsidP="001850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Курсовую работу предлагаю выполнять по следующим правилам и  структуре:</w:t>
      </w:r>
    </w:p>
    <w:p w:rsidR="001850B2" w:rsidRPr="003365C3" w:rsidRDefault="001850B2" w:rsidP="003365C3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CA78DF" w:rsidRPr="003365C3" w:rsidRDefault="00CA78DF" w:rsidP="003365C3">
      <w:pPr>
        <w:spacing w:line="360" w:lineRule="auto"/>
        <w:ind w:left="720" w:firstLine="709"/>
        <w:contextualSpacing/>
        <w:jc w:val="both"/>
        <w:rPr>
          <w:b/>
          <w:sz w:val="28"/>
          <w:szCs w:val="28"/>
        </w:rPr>
      </w:pPr>
      <w:r w:rsidRPr="003365C3">
        <w:rPr>
          <w:b/>
          <w:sz w:val="28"/>
          <w:szCs w:val="28"/>
        </w:rPr>
        <w:t>Курсовая работа включает следующие разделы: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титульный лис</w:t>
      </w:r>
      <w:r w:rsidR="002424C5" w:rsidRPr="003365C3">
        <w:rPr>
          <w:sz w:val="28"/>
          <w:szCs w:val="28"/>
        </w:rPr>
        <w:t>т (</w:t>
      </w:r>
      <w:r w:rsidRPr="003365C3">
        <w:rPr>
          <w:sz w:val="28"/>
          <w:szCs w:val="28"/>
        </w:rPr>
        <w:t xml:space="preserve">приложение 1); 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содержани</w:t>
      </w:r>
      <w:r w:rsidR="002424C5" w:rsidRPr="003365C3">
        <w:rPr>
          <w:sz w:val="28"/>
          <w:szCs w:val="28"/>
        </w:rPr>
        <w:t>е (</w:t>
      </w:r>
      <w:r w:rsidRPr="003365C3">
        <w:rPr>
          <w:sz w:val="28"/>
          <w:szCs w:val="28"/>
        </w:rPr>
        <w:t xml:space="preserve">приложение2); 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 xml:space="preserve">введение; 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основная часть:</w:t>
      </w:r>
    </w:p>
    <w:p w:rsidR="00CA78DF" w:rsidRPr="003365C3" w:rsidRDefault="00CA78DF" w:rsidP="003365C3">
      <w:pPr>
        <w:numPr>
          <w:ilvl w:val="1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 xml:space="preserve">литературный обзор; </w:t>
      </w:r>
    </w:p>
    <w:p w:rsidR="00CA78DF" w:rsidRPr="003365C3" w:rsidRDefault="00CA78DF" w:rsidP="003365C3">
      <w:pPr>
        <w:numPr>
          <w:ilvl w:val="1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 xml:space="preserve">материалы и методы исследования; 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 xml:space="preserve">результаты и выводы; 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список использованной литературы и материалов интернет-сайто</w:t>
      </w:r>
      <w:r w:rsidR="002424C5" w:rsidRPr="003365C3">
        <w:rPr>
          <w:sz w:val="28"/>
          <w:szCs w:val="28"/>
        </w:rPr>
        <w:t>в (</w:t>
      </w:r>
      <w:r w:rsidRPr="003365C3">
        <w:rPr>
          <w:sz w:val="28"/>
          <w:szCs w:val="28"/>
        </w:rPr>
        <w:t>приложение 3),</w:t>
      </w:r>
    </w:p>
    <w:p w:rsidR="00CA78DF" w:rsidRPr="003365C3" w:rsidRDefault="00CA78DF" w:rsidP="003365C3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приложения.</w:t>
      </w:r>
    </w:p>
    <w:p w:rsidR="00CA78DF" w:rsidRPr="003365C3" w:rsidRDefault="00CA78DF" w:rsidP="003365C3">
      <w:pPr>
        <w:spacing w:line="360" w:lineRule="auto"/>
        <w:ind w:left="720" w:firstLine="709"/>
        <w:contextualSpacing/>
        <w:jc w:val="both"/>
        <w:rPr>
          <w:b/>
          <w:sz w:val="28"/>
          <w:szCs w:val="28"/>
        </w:rPr>
      </w:pPr>
      <w:r w:rsidRPr="003365C3">
        <w:rPr>
          <w:b/>
          <w:sz w:val="28"/>
          <w:szCs w:val="28"/>
        </w:rPr>
        <w:t>Правила оформления раздела «Содержание»:</w:t>
      </w:r>
    </w:p>
    <w:p w:rsidR="00CA78DF" w:rsidRPr="003365C3" w:rsidRDefault="00CA78DF" w:rsidP="003365C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CA78DF" w:rsidRPr="003365C3" w:rsidRDefault="00CA78DF" w:rsidP="003365C3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365C3">
        <w:rPr>
          <w:sz w:val="28"/>
          <w:szCs w:val="28"/>
        </w:rPr>
        <w:t>содержание является следующим листом после титульного листа;</w:t>
      </w:r>
    </w:p>
    <w:p w:rsidR="00CA78DF" w:rsidRPr="003365C3" w:rsidRDefault="00CA78DF" w:rsidP="003365C3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365C3">
        <w:rPr>
          <w:sz w:val="28"/>
          <w:szCs w:val="28"/>
        </w:rPr>
        <w:t>нумерация листов начинается с титульного листа, но цифры, указывающие страницы, проставляются с «Введение»;</w:t>
      </w:r>
    </w:p>
    <w:p w:rsidR="00CA78DF" w:rsidRPr="003365C3" w:rsidRDefault="00CA78DF" w:rsidP="003365C3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365C3">
        <w:rPr>
          <w:sz w:val="28"/>
          <w:szCs w:val="28"/>
        </w:rPr>
        <w:t>содержание печатается на отдельном листе;</w:t>
      </w:r>
    </w:p>
    <w:p w:rsidR="00CA78DF" w:rsidRPr="003365C3" w:rsidRDefault="00CA78DF" w:rsidP="003365C3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365C3">
        <w:rPr>
          <w:sz w:val="28"/>
          <w:szCs w:val="28"/>
        </w:rPr>
        <w:t>в содержании против каждого названия раздела печатается номер страницы;</w:t>
      </w:r>
    </w:p>
    <w:p w:rsidR="00CA78DF" w:rsidRPr="003365C3" w:rsidRDefault="00CA78DF" w:rsidP="003365C3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365C3">
        <w:rPr>
          <w:sz w:val="28"/>
          <w:szCs w:val="28"/>
        </w:rPr>
        <w:t>лист «Содержание» печатается последним, когда работа полностью напечатана.</w:t>
      </w:r>
    </w:p>
    <w:p w:rsidR="00CA78DF" w:rsidRPr="003365C3" w:rsidRDefault="00CA78DF" w:rsidP="003365C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</w:p>
    <w:p w:rsidR="00CA78DF" w:rsidRPr="003365C3" w:rsidRDefault="00CA78DF" w:rsidP="003365C3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 w:rsidRPr="003365C3">
        <w:rPr>
          <w:b/>
          <w:sz w:val="28"/>
          <w:szCs w:val="28"/>
        </w:rPr>
        <w:t>Правила оформления раздела «Введение»:</w:t>
      </w:r>
    </w:p>
    <w:p w:rsidR="00CA78DF" w:rsidRPr="003365C3" w:rsidRDefault="00CA78DF" w:rsidP="003365C3">
      <w:pPr>
        <w:spacing w:line="360" w:lineRule="auto"/>
        <w:ind w:left="360" w:firstLine="709"/>
        <w:jc w:val="both"/>
        <w:rPr>
          <w:b/>
          <w:i/>
          <w:sz w:val="28"/>
          <w:szCs w:val="28"/>
        </w:rPr>
      </w:pPr>
    </w:p>
    <w:p w:rsidR="00CA78DF" w:rsidRPr="003365C3" w:rsidRDefault="00CA78DF" w:rsidP="003365C3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объем этого раздела должен быть не более 1,5 страниц;</w:t>
      </w:r>
    </w:p>
    <w:p w:rsidR="00CA78DF" w:rsidRPr="003365C3" w:rsidRDefault="002424C5" w:rsidP="003365C3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lastRenderedPageBreak/>
        <w:t>во</w:t>
      </w:r>
      <w:r w:rsidR="00CA78DF" w:rsidRPr="003365C3">
        <w:rPr>
          <w:sz w:val="28"/>
          <w:szCs w:val="28"/>
        </w:rPr>
        <w:t xml:space="preserve"> введении необходимо отразить актуальность выбранной темы, проблемы;</w:t>
      </w:r>
    </w:p>
    <w:p w:rsidR="00CA78DF" w:rsidRPr="003365C3" w:rsidRDefault="00CA78DF" w:rsidP="003365C3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 краткой форме описать состояние изученности проблемы согласно литературным данным;</w:t>
      </w:r>
    </w:p>
    <w:p w:rsidR="00CA78DF" w:rsidRPr="003365C3" w:rsidRDefault="00CA78DF" w:rsidP="003365C3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показать пробелы в изучении данной темы;</w:t>
      </w:r>
    </w:p>
    <w:p w:rsidR="00CA78DF" w:rsidRPr="003365C3" w:rsidRDefault="00CA78DF" w:rsidP="003365C3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обозначить цель курсовой работы (цель определяется ее названием);</w:t>
      </w:r>
    </w:p>
    <w:p w:rsidR="00CA78DF" w:rsidRPr="003365C3" w:rsidRDefault="00CA78DF" w:rsidP="003365C3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указать задачи, которые решались в работе для выполнения поставленной цели.</w:t>
      </w:r>
    </w:p>
    <w:p w:rsidR="00CA78DF" w:rsidRPr="003365C3" w:rsidRDefault="00CA78DF" w:rsidP="003365C3">
      <w:pPr>
        <w:widowControl w:val="0"/>
        <w:spacing w:after="120" w:line="360" w:lineRule="auto"/>
        <w:ind w:left="283" w:firstLine="709"/>
        <w:jc w:val="both"/>
        <w:rPr>
          <w:b/>
          <w:bCs/>
          <w:iCs/>
          <w:sz w:val="28"/>
          <w:szCs w:val="28"/>
        </w:rPr>
      </w:pPr>
      <w:r w:rsidRPr="003365C3">
        <w:rPr>
          <w:b/>
          <w:sz w:val="28"/>
          <w:szCs w:val="28"/>
        </w:rPr>
        <w:t>Правила оформления раздела «Основная часть</w:t>
      </w:r>
      <w:r w:rsidRPr="003365C3">
        <w:rPr>
          <w:b/>
          <w:bCs/>
          <w:iCs/>
          <w:sz w:val="28"/>
          <w:szCs w:val="28"/>
        </w:rPr>
        <w:t>»: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для грамотного и качественного выполнения курсовой работы необходимо знать литературные данные о состоянии изученности проблемы как отечественных, так и зарубежных исследователями;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особо внимательно необходимо изучить работы  по теме последних 5-ти лет;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в литературном обзоре  необходимо отметить общие выводы и разницу взглядов авторов литературных источников, а также методы, которые были использованы в их работах;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обзор литературы может состоять из нескольких глав;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в разделе не рекомендуется пересказывать содержание учебников, специальной литературы,  инструкций или использовать материалы Интернета без ссылки на автора или источник информации;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материал обзора литературы необходимо излагать в логической последовательности;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в конце цитируемого предложения или абзаца обязательно указываются фамилия автора (авторов) и года опубликования работы (Иванов В.В., 2005);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 xml:space="preserve">если авторов цитируемой работы не более трех, то </w:t>
      </w:r>
      <w:r w:rsidRPr="003365C3">
        <w:rPr>
          <w:bCs/>
          <w:iCs/>
          <w:sz w:val="28"/>
          <w:szCs w:val="28"/>
        </w:rPr>
        <w:lastRenderedPageBreak/>
        <w:t>указываются все фамилии авторов, а если больше трех, то указывается только фамилия первого автора (Иванов В.В. с соав., 2005);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каждый абзац в тексте должен начинаться с красной строки;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объем раздела «Литературный обзор» должен быть не более 1/3 объема всей работы;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при обсуждении результатов выполненных исследований необходимо также делать ссылки на литературные данные.</w:t>
      </w:r>
    </w:p>
    <w:p w:rsidR="00CA78DF" w:rsidRPr="003365C3" w:rsidRDefault="00CA78DF" w:rsidP="003365C3">
      <w:pPr>
        <w:numPr>
          <w:ilvl w:val="0"/>
          <w:numId w:val="5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сведения о методах исследования, достаточные для их воспроизведения, но не следует подробно описывать методы, опубликованные ранее (в этом случае достаточно дать ссылку на соответствующий источник литературы);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при описании методов исследования указать авторов литературы, из которых были взяты методы;</w:t>
      </w:r>
    </w:p>
    <w:p w:rsidR="00CA78DF" w:rsidRPr="003365C3" w:rsidRDefault="00CA78DF" w:rsidP="003365C3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365C3">
        <w:rPr>
          <w:bCs/>
          <w:iCs/>
          <w:sz w:val="28"/>
          <w:szCs w:val="28"/>
        </w:rPr>
        <w:t>в разделе должны быть подробно описаны объекты исследования по количеству, качеству и др.</w:t>
      </w:r>
    </w:p>
    <w:p w:rsidR="00CA78DF" w:rsidRPr="003365C3" w:rsidRDefault="00CA78DF" w:rsidP="003365C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365C3">
        <w:rPr>
          <w:b/>
          <w:sz w:val="28"/>
          <w:szCs w:val="28"/>
        </w:rPr>
        <w:t>Правила оформления раздела «Результаты и  выводы», «Рекомендации»:</w:t>
      </w:r>
    </w:p>
    <w:p w:rsidR="00CA78DF" w:rsidRPr="003365C3" w:rsidRDefault="00CA78DF" w:rsidP="003365C3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 этом разделе необходимо показать полученные результаты и обсудить их с использованием данных литературы;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изложение материала необходимо проводить согласно поставленным задачам;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составленные таблицы должны быть построены наглядно, иметь заголовки (расположенные верху таблицы), содержание граф должно быть конкретным и понятным. Сокращения в таблицах не допускаются. В графах не должно быть пустот или не поясненных прочерков. Все цифры, итоги и проценты должны быть тщательно выверены авторами и соответствовать цифрам в тексте;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lastRenderedPageBreak/>
        <w:t>данные таблицы необходимо описать и обсудить, сделать какой-то вывод и попытаться объяснить его,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если таблица в работе одна, то ее не нужно нумеровать, а если – несколько, то необходимо пронумеровать;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графики и диаграммы должны быть четкими, иметь названия (расположенные сверху), пронумерованными, на них следует делать как можно меньше надписей. После каждого из них должен быть вывод с обоснованием.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раздел должен составлять 2/3 объема работы, то есть быть самым большим в работе, по нему судят о качестве выполненной работы.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 раздел выносятся все основные выводы, полученные в ходе выполненной курсовой работы;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выводы должны соответствовать поставленным задачам, допускается несколько выводов на одну задачу;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количество выводов не должно быть меньше поставленных задач;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выводы должны быть четкими, ясными, отражать полученные результаты;</w:t>
      </w:r>
    </w:p>
    <w:p w:rsidR="00CA78DF" w:rsidRPr="003365C3" w:rsidRDefault="00CA78DF" w:rsidP="003365C3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по сделанным выводам необходимо сделать рекомендации с возможностью их применения на практике.</w:t>
      </w:r>
    </w:p>
    <w:p w:rsidR="00CA78DF" w:rsidRPr="003365C3" w:rsidRDefault="00CA78DF" w:rsidP="003365C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CA78DF" w:rsidRPr="003365C3" w:rsidRDefault="00CA78DF" w:rsidP="003365C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365C3">
        <w:rPr>
          <w:b/>
          <w:sz w:val="28"/>
          <w:szCs w:val="28"/>
        </w:rPr>
        <w:t>Правила оформления раздела «</w:t>
      </w:r>
      <w:r w:rsidR="00A16414">
        <w:rPr>
          <w:b/>
          <w:sz w:val="28"/>
          <w:szCs w:val="28"/>
        </w:rPr>
        <w:t>Библиографический список</w:t>
      </w:r>
      <w:r w:rsidRPr="003365C3">
        <w:rPr>
          <w:b/>
          <w:sz w:val="28"/>
          <w:szCs w:val="28"/>
        </w:rPr>
        <w:t>»:</w:t>
      </w:r>
    </w:p>
    <w:p w:rsidR="00CA78DF" w:rsidRPr="003365C3" w:rsidRDefault="00CA78DF" w:rsidP="003365C3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A78DF" w:rsidRPr="003365C3" w:rsidRDefault="00CA78DF" w:rsidP="003365C3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список литературы печатается на отдельном листе и составляется в алфавитном порядке (сначала отечественные авторы, затем зарубежные);</w:t>
      </w:r>
    </w:p>
    <w:p w:rsidR="00CA78DF" w:rsidRPr="003365C3" w:rsidRDefault="00CA78DF" w:rsidP="003365C3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t>в список литературы вносятся только те источники, на которые делались ссылки по тексту курсовой работы;</w:t>
      </w:r>
    </w:p>
    <w:p w:rsidR="003365C3" w:rsidRDefault="00CA78DF" w:rsidP="003365C3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5C3">
        <w:rPr>
          <w:sz w:val="28"/>
          <w:szCs w:val="28"/>
        </w:rPr>
        <w:lastRenderedPageBreak/>
        <w:t>список литературы следует</w:t>
      </w:r>
      <w:r w:rsidR="00724653" w:rsidRPr="003365C3">
        <w:rPr>
          <w:sz w:val="28"/>
          <w:szCs w:val="28"/>
        </w:rPr>
        <w:t xml:space="preserve"> составлять согласно ПРИЛОЖЕНИЯ(</w:t>
      </w:r>
      <w:r w:rsidRPr="003365C3">
        <w:rPr>
          <w:sz w:val="28"/>
          <w:szCs w:val="28"/>
        </w:rPr>
        <w:t>3</w:t>
      </w:r>
      <w:r w:rsidR="003365C3" w:rsidRPr="003365C3">
        <w:rPr>
          <w:sz w:val="28"/>
          <w:szCs w:val="28"/>
        </w:rPr>
        <w:t>)</w:t>
      </w:r>
    </w:p>
    <w:p w:rsidR="00056013" w:rsidRDefault="00056013" w:rsidP="0005601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6013" w:rsidRPr="00056013" w:rsidRDefault="00A16414" w:rsidP="00056013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D0EB8">
        <w:rPr>
          <w:b/>
          <w:bCs/>
          <w:sz w:val="28"/>
          <w:szCs w:val="28"/>
        </w:rPr>
        <w:t>.</w:t>
      </w:r>
      <w:r w:rsidR="00056013" w:rsidRPr="00056013">
        <w:rPr>
          <w:b/>
          <w:bCs/>
          <w:sz w:val="28"/>
          <w:szCs w:val="28"/>
        </w:rPr>
        <w:t>ОФОРМЛЕНИЕ КУРСОВЫХ РАБОТ</w:t>
      </w:r>
    </w:p>
    <w:p w:rsidR="004D7EAC" w:rsidRPr="004D7EAC" w:rsidRDefault="004D7EAC" w:rsidP="004D7EAC">
      <w:p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Общие требования к оформлению</w:t>
      </w:r>
    </w:p>
    <w:p w:rsidR="004D7EAC" w:rsidRPr="004D7EAC" w:rsidRDefault="004D7EAC" w:rsidP="004D7EAC">
      <w:p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Текст работы должен легко читаться. Для этого были сформированы следующие правила разметки текста: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Книжная ориентация страницы;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Поля – 10 мм справа, 30 мм слева, 20 мм снизу и сверху;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4D7EAC">
        <w:rPr>
          <w:sz w:val="28"/>
          <w:szCs w:val="28"/>
          <w:lang w:bidi="ru-RU"/>
        </w:rPr>
        <w:t>Шрифт</w:t>
      </w:r>
      <w:r w:rsidRPr="004D7EAC">
        <w:rPr>
          <w:sz w:val="28"/>
          <w:szCs w:val="28"/>
          <w:lang w:val="en-US"/>
        </w:rPr>
        <w:t xml:space="preserve"> – Times New Roman, 14-</w:t>
      </w:r>
      <w:r w:rsidRPr="004D7EAC">
        <w:rPr>
          <w:sz w:val="28"/>
          <w:szCs w:val="28"/>
          <w:lang w:bidi="ru-RU"/>
        </w:rPr>
        <w:t>й</w:t>
      </w:r>
      <w:r w:rsidRPr="004D7EAC">
        <w:rPr>
          <w:sz w:val="28"/>
          <w:szCs w:val="28"/>
          <w:lang w:val="en-US"/>
        </w:rPr>
        <w:t xml:space="preserve"> </w:t>
      </w:r>
      <w:r w:rsidRPr="004D7EAC">
        <w:rPr>
          <w:sz w:val="28"/>
          <w:szCs w:val="28"/>
          <w:lang w:bidi="ru-RU"/>
        </w:rPr>
        <w:t>кегль</w:t>
      </w:r>
      <w:r w:rsidRPr="004D7EAC">
        <w:rPr>
          <w:sz w:val="28"/>
          <w:szCs w:val="28"/>
          <w:lang w:val="en-US"/>
        </w:rPr>
        <w:t>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Заголовки пишутся 16 кеглем, прописными буквами и располагаются по центру;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Междустрочный интервал – 1,5;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Отступ абзаца – 1,25;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Выравнивание текста по ширине;</w:t>
      </w:r>
    </w:p>
    <w:p w:rsidR="004D7EAC" w:rsidRPr="004D7EAC" w:rsidRDefault="004D7EAC" w:rsidP="004D7EA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Каждая глава и раздел пишутся с нового листа.</w:t>
      </w:r>
    </w:p>
    <w:p w:rsidR="004D7EAC" w:rsidRPr="002F4E49" w:rsidRDefault="004D7EAC" w:rsidP="004D7EAC">
      <w:p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 w:rsidRPr="004D7EAC">
        <w:rPr>
          <w:sz w:val="28"/>
          <w:szCs w:val="28"/>
          <w:lang w:bidi="ru-RU"/>
        </w:rPr>
        <w:t>Также необходимо пронумеровать страницы. Обычно нумерация располагается в</w:t>
      </w:r>
      <w:r w:rsidRPr="004D7EAC">
        <w:rPr>
          <w:b/>
          <w:bCs/>
          <w:sz w:val="28"/>
          <w:szCs w:val="28"/>
          <w:lang w:bidi="ru-RU"/>
        </w:rPr>
        <w:t> середине нижней части листа или в правом нижнем углу</w:t>
      </w:r>
      <w:r w:rsidR="002F4E49" w:rsidRPr="002F4E49">
        <w:rPr>
          <w:sz w:val="28"/>
          <w:szCs w:val="28"/>
          <w:lang w:bidi="ru-RU"/>
        </w:rPr>
        <w:t>.</w:t>
      </w:r>
    </w:p>
    <w:p w:rsidR="00056013" w:rsidRDefault="00056013" w:rsidP="0005601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6013">
        <w:rPr>
          <w:sz w:val="28"/>
          <w:szCs w:val="28"/>
        </w:rPr>
        <w:t xml:space="preserve">Страницы текста курсовой работы и включенные в нее иллюстрации, таблицы должны соответствовать формату А-4.Страницы работы нумеруются арабскими цифрами, соблюдая сквозную нумерацию по всему тексту. Отсчет страниц начинается с первого (титульного) листа, но нумерация страниц предоставляется, начиная после титульного листа и содержания. Основную часть курсовой работы следует делить на главы, параграфы. Переносы слов в заголовках не допускаются.Иллюстрации (графики, схемы, диаграммы, рисунки) следует располагать в работе непосредственно после текста, в котором они упоминаются впервые или могут выноситься в «Приложения» с обязательным указанием в тексте номера приложения.Цифровой материал рекомендуется помещать в работе в </w:t>
      </w:r>
      <w:r w:rsidRPr="00056013">
        <w:rPr>
          <w:sz w:val="28"/>
          <w:szCs w:val="28"/>
        </w:rPr>
        <w:lastRenderedPageBreak/>
        <w:t>виде таблиц с обязательной ссылкой в тексте. Каждая таблица должна иметь заголовок, который помещается ниже слова «Таблица».</w:t>
      </w:r>
    </w:p>
    <w:p w:rsidR="001129B7" w:rsidRPr="00056013" w:rsidRDefault="001129B7" w:rsidP="0005601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курсовой работы</w:t>
      </w:r>
      <w:r w:rsidR="002424C5">
        <w:rPr>
          <w:sz w:val="28"/>
          <w:szCs w:val="28"/>
        </w:rPr>
        <w:t xml:space="preserve"> </w:t>
      </w:r>
      <w:r w:rsidR="00785BD9">
        <w:rPr>
          <w:sz w:val="28"/>
          <w:szCs w:val="28"/>
        </w:rPr>
        <w:t>(ПРИЛОЖЕНИЕ 4)</w:t>
      </w:r>
    </w:p>
    <w:p w:rsidR="00056013" w:rsidRPr="003365C3" w:rsidRDefault="00056013" w:rsidP="0005601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365C3" w:rsidRPr="003365C3" w:rsidRDefault="003365C3" w:rsidP="003365C3">
      <w:pPr>
        <w:shd w:val="clear" w:color="auto" w:fill="FFFFFF"/>
        <w:spacing w:line="360" w:lineRule="auto"/>
        <w:ind w:left="1069" w:firstLine="709"/>
        <w:jc w:val="both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center"/>
        <w:outlineLvl w:val="0"/>
        <w:rPr>
          <w:b/>
          <w:sz w:val="72"/>
          <w:szCs w:val="72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center"/>
        <w:outlineLvl w:val="0"/>
        <w:rPr>
          <w:b/>
          <w:sz w:val="72"/>
          <w:szCs w:val="72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center"/>
        <w:outlineLvl w:val="0"/>
        <w:rPr>
          <w:b/>
          <w:sz w:val="72"/>
          <w:szCs w:val="72"/>
        </w:rPr>
      </w:pPr>
    </w:p>
    <w:p w:rsidR="00C217CD" w:rsidRPr="006C1FB2" w:rsidRDefault="00C217CD" w:rsidP="00C217CD">
      <w:pPr>
        <w:keepNext/>
        <w:shd w:val="clear" w:color="auto" w:fill="FFFFFF"/>
        <w:spacing w:before="240" w:after="60"/>
        <w:jc w:val="center"/>
        <w:outlineLvl w:val="0"/>
        <w:rPr>
          <w:b/>
          <w:sz w:val="72"/>
          <w:szCs w:val="72"/>
        </w:rPr>
      </w:pPr>
      <w:r w:rsidRPr="006C1FB2">
        <w:rPr>
          <w:b/>
          <w:sz w:val="72"/>
          <w:szCs w:val="72"/>
        </w:rPr>
        <w:t>ПРИЛОЖЕНИЯ</w:t>
      </w: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Pr="006C1FB2" w:rsidRDefault="00C217CD" w:rsidP="00C217CD">
      <w:pPr>
        <w:keepNext/>
        <w:shd w:val="clear" w:color="auto" w:fill="FFFFFF"/>
        <w:spacing w:before="240" w:after="60"/>
        <w:jc w:val="both"/>
        <w:outlineLvl w:val="0"/>
        <w:rPr>
          <w:sz w:val="28"/>
          <w:szCs w:val="28"/>
        </w:rPr>
      </w:pPr>
    </w:p>
    <w:p w:rsidR="00C217CD" w:rsidRPr="006C1FB2" w:rsidRDefault="00C217CD" w:rsidP="00C217CD">
      <w:pPr>
        <w:keepNext/>
        <w:shd w:val="clear" w:color="auto" w:fill="FFFFFF"/>
        <w:spacing w:before="240" w:after="60"/>
        <w:ind w:left="360"/>
        <w:jc w:val="both"/>
        <w:outlineLvl w:val="0"/>
        <w:rPr>
          <w:bCs/>
          <w:iCs/>
          <w:sz w:val="28"/>
          <w:szCs w:val="28"/>
        </w:rPr>
      </w:pPr>
    </w:p>
    <w:p w:rsidR="00C217CD" w:rsidRDefault="00C217CD" w:rsidP="00C217CD">
      <w:pPr>
        <w:keepNext/>
        <w:shd w:val="clear" w:color="auto" w:fill="FFFFFF"/>
        <w:spacing w:before="240" w:after="60"/>
        <w:ind w:left="360"/>
        <w:jc w:val="both"/>
        <w:outlineLvl w:val="0"/>
        <w:rPr>
          <w:b/>
          <w:bCs/>
          <w:kern w:val="32"/>
        </w:rPr>
      </w:pPr>
    </w:p>
    <w:p w:rsidR="00C217CD" w:rsidRDefault="00C217CD" w:rsidP="00C217CD">
      <w:pPr>
        <w:keepNext/>
        <w:shd w:val="clear" w:color="auto" w:fill="FFFFFF"/>
        <w:spacing w:before="240" w:after="60"/>
        <w:ind w:left="360"/>
        <w:jc w:val="both"/>
        <w:outlineLvl w:val="0"/>
        <w:rPr>
          <w:b/>
          <w:bCs/>
          <w:kern w:val="32"/>
        </w:rPr>
      </w:pPr>
    </w:p>
    <w:p w:rsidR="00C217CD" w:rsidRDefault="00C217CD" w:rsidP="00C217CD">
      <w:pPr>
        <w:keepNext/>
        <w:shd w:val="clear" w:color="auto" w:fill="FFFFFF"/>
        <w:spacing w:before="240" w:after="60"/>
        <w:ind w:left="360"/>
        <w:jc w:val="both"/>
        <w:outlineLvl w:val="0"/>
        <w:rPr>
          <w:b/>
          <w:bCs/>
          <w:kern w:val="32"/>
        </w:rPr>
      </w:pPr>
    </w:p>
    <w:p w:rsidR="00C217CD" w:rsidRDefault="00C217CD" w:rsidP="00C217CD">
      <w:pPr>
        <w:rPr>
          <w:b/>
          <w:bCs/>
          <w:kern w:val="32"/>
        </w:rPr>
      </w:pPr>
    </w:p>
    <w:p w:rsidR="00C217CD" w:rsidRPr="006C1FB2" w:rsidRDefault="00C217CD" w:rsidP="00C217CD">
      <w:pPr>
        <w:jc w:val="right"/>
        <w:rPr>
          <w:sz w:val="28"/>
          <w:szCs w:val="28"/>
        </w:rPr>
      </w:pPr>
      <w:r w:rsidRPr="006C1FB2">
        <w:rPr>
          <w:sz w:val="28"/>
          <w:szCs w:val="28"/>
        </w:rPr>
        <w:lastRenderedPageBreak/>
        <w:t>ПРИЛОЖЕНИЕ 1</w:t>
      </w:r>
    </w:p>
    <w:p w:rsidR="00C217CD" w:rsidRDefault="00C217CD" w:rsidP="00C217CD">
      <w:pPr>
        <w:spacing w:line="276" w:lineRule="auto"/>
        <w:ind w:firstLine="567"/>
        <w:jc w:val="center"/>
        <w:rPr>
          <w:b/>
          <w:i/>
        </w:rPr>
      </w:pPr>
      <w:r>
        <w:rPr>
          <w:b/>
          <w:i/>
        </w:rPr>
        <w:t>Образец оформления титульного листа:</w:t>
      </w:r>
    </w:p>
    <w:p w:rsidR="00C217CD" w:rsidRDefault="00C217CD" w:rsidP="00C217CD">
      <w:pPr>
        <w:spacing w:line="276" w:lineRule="auto"/>
        <w:ind w:firstLine="567"/>
        <w:jc w:val="both"/>
        <w:rPr>
          <w:b/>
          <w:i/>
        </w:rPr>
      </w:pPr>
    </w:p>
    <w:p w:rsidR="00C217CD" w:rsidRPr="00D2619F" w:rsidRDefault="00C217CD" w:rsidP="00C217CD">
      <w:pPr>
        <w:tabs>
          <w:tab w:val="left" w:pos="0"/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СОГБПОУ</w:t>
      </w:r>
      <w:r w:rsidRPr="00D2619F">
        <w:rPr>
          <w:b/>
          <w:sz w:val="28"/>
          <w:szCs w:val="28"/>
        </w:rPr>
        <w:t xml:space="preserve">   «Козловский </w:t>
      </w:r>
      <w:r>
        <w:rPr>
          <w:b/>
          <w:sz w:val="28"/>
          <w:szCs w:val="28"/>
        </w:rPr>
        <w:t xml:space="preserve"> многопрофильный аграрный колледж</w:t>
      </w:r>
      <w:r w:rsidRPr="00D2619F">
        <w:rPr>
          <w:b/>
          <w:sz w:val="28"/>
          <w:szCs w:val="28"/>
        </w:rPr>
        <w:t>»</w:t>
      </w:r>
    </w:p>
    <w:p w:rsidR="00C217CD" w:rsidRDefault="00C217CD" w:rsidP="00C217CD">
      <w:pPr>
        <w:pStyle w:val="Standard"/>
        <w:spacing w:line="276" w:lineRule="auto"/>
        <w:jc w:val="center"/>
        <w:rPr>
          <w:b/>
          <w:sz w:val="20"/>
          <w:szCs w:val="20"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Pr="006C1FB2" w:rsidRDefault="00C217CD" w:rsidP="00C217CD">
      <w:pPr>
        <w:pStyle w:val="Standard"/>
        <w:spacing w:line="276" w:lineRule="auto"/>
        <w:jc w:val="center"/>
        <w:rPr>
          <w:b/>
          <w:sz w:val="36"/>
          <w:szCs w:val="36"/>
        </w:rPr>
      </w:pPr>
      <w:r w:rsidRPr="006C1FB2">
        <w:rPr>
          <w:b/>
          <w:sz w:val="36"/>
          <w:szCs w:val="36"/>
        </w:rPr>
        <w:t>Курсовая работа</w:t>
      </w:r>
    </w:p>
    <w:p w:rsidR="00C217CD" w:rsidRDefault="00C217CD" w:rsidP="00C217CD">
      <w:pPr>
        <w:pStyle w:val="Standard"/>
        <w:spacing w:line="276" w:lineRule="auto"/>
        <w:jc w:val="center"/>
        <w:rPr>
          <w:b/>
        </w:rPr>
      </w:pPr>
    </w:p>
    <w:p w:rsidR="00C217CD" w:rsidRDefault="00A16414" w:rsidP="00C217CD">
      <w:pPr>
        <w:pStyle w:val="Standard"/>
        <w:spacing w:line="276" w:lineRule="auto"/>
        <w:jc w:val="center"/>
        <w:rPr>
          <w:b/>
        </w:rPr>
      </w:pPr>
      <w:r>
        <w:rPr>
          <w:b/>
        </w:rPr>
        <w:t>МДК 03.02 Технологические процессы ремонтного производства</w:t>
      </w:r>
    </w:p>
    <w:p w:rsidR="00C217CD" w:rsidRDefault="00C217CD" w:rsidP="00C217CD">
      <w:pPr>
        <w:pStyle w:val="Standard"/>
        <w:spacing w:line="276" w:lineRule="auto"/>
        <w:jc w:val="center"/>
        <w:rPr>
          <w:b/>
        </w:rPr>
      </w:pPr>
    </w:p>
    <w:p w:rsidR="00C217CD" w:rsidRDefault="00C217CD" w:rsidP="00C217CD">
      <w:pPr>
        <w:pStyle w:val="Standard"/>
        <w:spacing w:line="276" w:lineRule="auto"/>
        <w:rPr>
          <w:b/>
        </w:rPr>
      </w:pPr>
      <w:r>
        <w:rPr>
          <w:b/>
        </w:rPr>
        <w:t>Т</w:t>
      </w:r>
      <w:r w:rsidRPr="006C1FB2">
        <w:rPr>
          <w:b/>
        </w:rPr>
        <w:t xml:space="preserve">ема курсовой работы </w:t>
      </w:r>
      <w:r>
        <w:rPr>
          <w:b/>
        </w:rPr>
        <w:t>_________________________________________________</w:t>
      </w:r>
    </w:p>
    <w:p w:rsidR="00C217CD" w:rsidRDefault="00C217CD" w:rsidP="00C217CD">
      <w:pPr>
        <w:pStyle w:val="Standard"/>
        <w:spacing w:line="276" w:lineRule="auto"/>
        <w:jc w:val="center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  <w:r>
        <w:rPr>
          <w:b/>
        </w:rPr>
        <w:t>Специальность ____________________</w:t>
      </w:r>
    </w:p>
    <w:p w:rsidR="00C217CD" w:rsidRDefault="00C217CD" w:rsidP="00C217CD">
      <w:pPr>
        <w:pStyle w:val="Standard"/>
        <w:spacing w:line="276" w:lineRule="auto"/>
        <w:jc w:val="both"/>
      </w:pPr>
    </w:p>
    <w:p w:rsidR="00C217CD" w:rsidRDefault="00C217CD" w:rsidP="00C217CD">
      <w:pPr>
        <w:pStyle w:val="Standard"/>
        <w:spacing w:line="276" w:lineRule="auto"/>
        <w:jc w:val="both"/>
      </w:pPr>
      <w:r w:rsidRPr="006C1FB2">
        <w:rPr>
          <w:b/>
        </w:rPr>
        <w:t>Студент</w:t>
      </w:r>
      <w:r>
        <w:t xml:space="preserve">  ________(Ф.И.О. студента)</w:t>
      </w:r>
    </w:p>
    <w:p w:rsidR="00C217CD" w:rsidRDefault="00C217CD" w:rsidP="00C217CD">
      <w:pPr>
        <w:pStyle w:val="Standard"/>
        <w:spacing w:line="276" w:lineRule="auto"/>
        <w:jc w:val="both"/>
      </w:pPr>
    </w:p>
    <w:p w:rsidR="00C217CD" w:rsidRDefault="00C217CD" w:rsidP="00C217CD">
      <w:pPr>
        <w:pStyle w:val="Standard"/>
        <w:spacing w:line="276" w:lineRule="auto"/>
        <w:jc w:val="both"/>
      </w:pPr>
      <w:r>
        <w:rPr>
          <w:b/>
        </w:rPr>
        <w:t>Г</w:t>
      </w:r>
      <w:r w:rsidRPr="006C1FB2">
        <w:rPr>
          <w:b/>
        </w:rPr>
        <w:t>руппа №</w:t>
      </w:r>
      <w:r>
        <w:t xml:space="preserve"> _______</w:t>
      </w:r>
    </w:p>
    <w:p w:rsidR="00C217CD" w:rsidRDefault="00C217CD" w:rsidP="00C217CD">
      <w:pPr>
        <w:pStyle w:val="Standard"/>
        <w:spacing w:line="276" w:lineRule="auto"/>
        <w:jc w:val="both"/>
      </w:pPr>
    </w:p>
    <w:p w:rsidR="00C217CD" w:rsidRDefault="00C217CD" w:rsidP="00C217CD">
      <w:pPr>
        <w:pStyle w:val="Standard"/>
        <w:spacing w:line="276" w:lineRule="auto"/>
        <w:jc w:val="both"/>
      </w:pPr>
      <w:r w:rsidRPr="006C1FB2">
        <w:rPr>
          <w:b/>
        </w:rPr>
        <w:t>Преподаватель – руководитель</w:t>
      </w:r>
      <w:r>
        <w:tab/>
        <w:t xml:space="preserve">   _______(Ф.И.О. преподавателя)</w:t>
      </w:r>
    </w:p>
    <w:p w:rsidR="00C217CD" w:rsidRDefault="00C217CD" w:rsidP="00C217CD">
      <w:pPr>
        <w:pStyle w:val="Standard"/>
        <w:spacing w:line="276" w:lineRule="auto"/>
        <w:jc w:val="both"/>
        <w:rPr>
          <w:b/>
        </w:rPr>
      </w:pPr>
    </w:p>
    <w:p w:rsidR="00C217CD" w:rsidRDefault="00C217CD" w:rsidP="00C217CD">
      <w:pPr>
        <w:pStyle w:val="Standard"/>
        <w:spacing w:line="276" w:lineRule="auto"/>
        <w:jc w:val="both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C217CD" w:rsidRDefault="00C217CD" w:rsidP="00C217CD">
      <w:pPr>
        <w:pStyle w:val="Standard"/>
        <w:spacing w:line="276" w:lineRule="auto"/>
        <w:jc w:val="center"/>
      </w:pPr>
    </w:p>
    <w:p w:rsidR="006948EC" w:rsidRDefault="006948EC" w:rsidP="00C217CD">
      <w:pPr>
        <w:pStyle w:val="Standard"/>
        <w:spacing w:line="276" w:lineRule="auto"/>
        <w:jc w:val="center"/>
      </w:pPr>
    </w:p>
    <w:p w:rsidR="006948EC" w:rsidRDefault="006948EC" w:rsidP="00C217CD">
      <w:pPr>
        <w:pStyle w:val="Standard"/>
        <w:spacing w:line="276" w:lineRule="auto"/>
        <w:jc w:val="center"/>
      </w:pPr>
    </w:p>
    <w:p w:rsidR="006948EC" w:rsidRDefault="006948EC" w:rsidP="00C217CD">
      <w:pPr>
        <w:pStyle w:val="Standard"/>
        <w:spacing w:line="276" w:lineRule="auto"/>
        <w:jc w:val="center"/>
      </w:pPr>
    </w:p>
    <w:p w:rsidR="001E006D" w:rsidRDefault="001E006D" w:rsidP="00C217CD">
      <w:pPr>
        <w:pStyle w:val="Standard"/>
        <w:spacing w:line="276" w:lineRule="auto"/>
        <w:jc w:val="center"/>
      </w:pPr>
    </w:p>
    <w:p w:rsidR="00C217CD" w:rsidRDefault="00C217CD" w:rsidP="003365C3">
      <w:pPr>
        <w:pStyle w:val="Standard"/>
        <w:spacing w:line="276" w:lineRule="auto"/>
        <w:jc w:val="center"/>
      </w:pPr>
      <w:r>
        <w:t>Козловка 20</w:t>
      </w:r>
      <w:r w:rsidR="00A16414">
        <w:t>20</w:t>
      </w:r>
      <w:r>
        <w:t xml:space="preserve"> г.</w:t>
      </w:r>
    </w:p>
    <w:p w:rsidR="00A16414" w:rsidRDefault="00A16414" w:rsidP="00C217CD">
      <w:pPr>
        <w:pStyle w:val="Standard"/>
        <w:spacing w:line="276" w:lineRule="auto"/>
        <w:jc w:val="right"/>
      </w:pPr>
    </w:p>
    <w:p w:rsidR="00C217CD" w:rsidRDefault="00C217CD" w:rsidP="00C217CD">
      <w:pPr>
        <w:pStyle w:val="Standard"/>
        <w:spacing w:line="276" w:lineRule="auto"/>
        <w:jc w:val="right"/>
      </w:pPr>
      <w:r>
        <w:lastRenderedPageBreak/>
        <w:t>ПРИЛОЖЕНИЕ 2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center"/>
        <w:rPr>
          <w:rFonts w:eastAsia="SimSun" w:cs="Mangal"/>
          <w:b/>
          <w:kern w:val="3"/>
          <w:lang w:eastAsia="zh-CN" w:bidi="hi-IN"/>
        </w:rPr>
      </w:pPr>
      <w:r w:rsidRPr="006C1FB2">
        <w:rPr>
          <w:rFonts w:eastAsia="SimSun" w:cs="Mangal"/>
          <w:b/>
          <w:i/>
          <w:kern w:val="3"/>
          <w:lang w:eastAsia="zh-CN" w:bidi="hi-IN"/>
        </w:rPr>
        <w:t>Образец оформления содержания курсовой работы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b/>
          <w:kern w:val="3"/>
          <w:lang w:eastAsia="zh-CN" w:bidi="hi-IN"/>
        </w:rPr>
      </w:pP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217CD" w:rsidRPr="006C1FB2" w:rsidRDefault="00C217CD" w:rsidP="004D7EAC">
      <w:pPr>
        <w:widowControl w:val="0"/>
        <w:suppressAutoHyphens/>
        <w:autoSpaceDN w:val="0"/>
        <w:spacing w:line="276" w:lineRule="auto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b/>
          <w:kern w:val="3"/>
          <w:sz w:val="28"/>
          <w:szCs w:val="28"/>
          <w:lang w:eastAsia="zh-CN" w:bidi="hi-IN"/>
        </w:rPr>
        <w:t>СОДЕРЖАНИЕ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Введение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785BD9">
        <w:rPr>
          <w:rFonts w:eastAsia="SimSun" w:cs="Mangal"/>
          <w:kern w:val="3"/>
          <w:sz w:val="28"/>
          <w:szCs w:val="28"/>
          <w:lang w:eastAsia="zh-CN" w:bidi="hi-IN"/>
        </w:rPr>
        <w:t xml:space="preserve">        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3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Глава 1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Название главы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785BD9">
        <w:rPr>
          <w:rFonts w:eastAsia="SimSun" w:cs="Mangal"/>
          <w:kern w:val="3"/>
          <w:sz w:val="28"/>
          <w:szCs w:val="28"/>
          <w:lang w:eastAsia="zh-CN" w:bidi="hi-IN"/>
        </w:rPr>
        <w:t xml:space="preserve">        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6</w:t>
      </w:r>
    </w:p>
    <w:p w:rsidR="00C217CD" w:rsidRPr="006C1FB2" w:rsidRDefault="00C217CD" w:rsidP="00C217CD">
      <w:pPr>
        <w:widowControl w:val="0"/>
        <w:numPr>
          <w:ilvl w:val="1"/>
          <w:numId w:val="8"/>
        </w:numPr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 xml:space="preserve"> Название параграфа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6</w:t>
      </w:r>
    </w:p>
    <w:p w:rsidR="00C217CD" w:rsidRPr="006C1FB2" w:rsidRDefault="00C217CD" w:rsidP="00C217CD">
      <w:pPr>
        <w:widowControl w:val="0"/>
        <w:numPr>
          <w:ilvl w:val="1"/>
          <w:numId w:val="8"/>
        </w:numPr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Название параграфа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785BD9">
        <w:rPr>
          <w:rFonts w:eastAsia="SimSun" w:cs="Mangal"/>
          <w:kern w:val="3"/>
          <w:sz w:val="28"/>
          <w:szCs w:val="28"/>
          <w:lang w:eastAsia="zh-CN" w:bidi="hi-IN"/>
        </w:rPr>
        <w:t xml:space="preserve">         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9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Глава 2   Название главы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16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2.1. Название параграфа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16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2.2. Название параграфа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21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Заключение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22</w:t>
      </w:r>
    </w:p>
    <w:p w:rsidR="00C217CD" w:rsidRPr="006C1FB2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Список использованной литературы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23</w:t>
      </w: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Приложения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ab/>
        <w:t>24</w:t>
      </w: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ПРИЛОЖЕНИЕ 3</w:t>
      </w:r>
    </w:p>
    <w:p w:rsidR="00C217CD" w:rsidRPr="006C1FB2" w:rsidRDefault="00C217CD" w:rsidP="00C217CD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i/>
          <w:kern w:val="3"/>
          <w:sz w:val="28"/>
          <w:szCs w:val="28"/>
          <w:lang w:eastAsia="zh-CN" w:bidi="hi-IN"/>
        </w:rPr>
        <w:t>Ссылки на книги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 xml:space="preserve"> (В. А. Родичев</w:t>
      </w:r>
      <w:r w:rsidR="002424C5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2424C5" w:rsidRPr="006C1FB2">
        <w:rPr>
          <w:rFonts w:eastAsia="SimSun" w:cs="Mangal"/>
          <w:kern w:val="3"/>
          <w:sz w:val="28"/>
          <w:szCs w:val="28"/>
          <w:lang w:eastAsia="zh-CN" w:bidi="hi-IN"/>
        </w:rPr>
        <w:t xml:space="preserve"> Г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рузовые автомобили</w:t>
      </w:r>
      <w:r w:rsidR="002424C5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2424C5" w:rsidRPr="006C1FB2">
        <w:rPr>
          <w:rFonts w:eastAsia="SimSun" w:cs="Mangal"/>
          <w:kern w:val="3"/>
          <w:sz w:val="28"/>
          <w:szCs w:val="28"/>
          <w:lang w:eastAsia="zh-CN" w:bidi="hi-IN"/>
        </w:rPr>
        <w:t xml:space="preserve"> -</w:t>
      </w:r>
      <w:r w:rsidR="002424C5">
        <w:rPr>
          <w:rFonts w:eastAsia="SimSun" w:cs="Mangal"/>
          <w:kern w:val="3"/>
          <w:sz w:val="28"/>
          <w:szCs w:val="28"/>
          <w:lang w:eastAsia="zh-CN" w:bidi="hi-IN"/>
        </w:rPr>
        <w:t xml:space="preserve"> И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здательство «Академия» 2005 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-201 с.).</w:t>
      </w:r>
    </w:p>
    <w:p w:rsidR="00C217CD" w:rsidRPr="006C1FB2" w:rsidRDefault="00C217CD" w:rsidP="00C217CD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i/>
          <w:kern w:val="3"/>
          <w:sz w:val="28"/>
          <w:szCs w:val="28"/>
          <w:lang w:eastAsia="zh-CN" w:bidi="hi-IN"/>
        </w:rPr>
        <w:t>Ссылки на статьи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(Иванов И.А., Петров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 xml:space="preserve"> Е.И.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Применение технологии ремонта в полевых условиях // Журнал «Наука и жизнь»-1978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, № 5.- С. 549-554).</w:t>
      </w:r>
    </w:p>
    <w:p w:rsidR="00C217CD" w:rsidRPr="006C1FB2" w:rsidRDefault="00C217CD" w:rsidP="00C217CD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i/>
          <w:kern w:val="3"/>
          <w:sz w:val="28"/>
          <w:szCs w:val="28"/>
          <w:lang w:eastAsia="zh-CN" w:bidi="hi-IN"/>
        </w:rPr>
        <w:t>Ссылки на стандарты.</w:t>
      </w:r>
    </w:p>
    <w:p w:rsidR="00C217CD" w:rsidRPr="006C1FB2" w:rsidRDefault="00C217CD" w:rsidP="00C217CD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i/>
          <w:iCs/>
          <w:kern w:val="3"/>
          <w:sz w:val="28"/>
          <w:szCs w:val="28"/>
          <w:lang w:eastAsia="zh-CN" w:bidi="hi-IN"/>
        </w:rPr>
        <w:t>Ссылки на нормативные издания или издания, не имеющие индивидуального автора (</w:t>
      </w:r>
      <w:r w:rsidRPr="006C1FB2">
        <w:rPr>
          <w:rFonts w:eastAsia="SimSun" w:cs="Mangal"/>
          <w:kern w:val="3"/>
          <w:sz w:val="28"/>
          <w:szCs w:val="28"/>
          <w:lang w:eastAsia="zh-CN" w:bidi="hi-IN"/>
        </w:rPr>
        <w:t>Гражданский кодекс РФ. М., 1995. Ч. 1; 1996. Ч. 2.)</w:t>
      </w:r>
    </w:p>
    <w:p w:rsidR="00C217CD" w:rsidRPr="006C1FB2" w:rsidRDefault="00C217CD" w:rsidP="00C217CD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i/>
          <w:kern w:val="3"/>
          <w:sz w:val="28"/>
          <w:szCs w:val="28"/>
          <w:lang w:eastAsia="zh-CN" w:bidi="hi-IN"/>
        </w:rPr>
        <w:t>Ссылки на авторефераты диссертаций.</w:t>
      </w:r>
    </w:p>
    <w:p w:rsidR="00C217CD" w:rsidRDefault="00C217CD" w:rsidP="00C217CD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6C1FB2">
        <w:rPr>
          <w:rFonts w:eastAsia="SimSun" w:cs="Mangal"/>
          <w:i/>
          <w:kern w:val="3"/>
          <w:sz w:val="28"/>
          <w:szCs w:val="28"/>
          <w:lang w:eastAsia="zh-CN" w:bidi="hi-IN"/>
        </w:rPr>
        <w:t>Ссылки на интернет-сайты.</w:t>
      </w: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C217CD" w:rsidRDefault="00C217CD" w:rsidP="00C217CD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</w:p>
    <w:p w:rsidR="00304527" w:rsidRPr="00724653" w:rsidRDefault="00304527" w:rsidP="007246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Toc165533604"/>
      <w:bookmarkStart w:id="1" w:name="_Toc165556941"/>
      <w:bookmarkStart w:id="2" w:name="_Toc165960212"/>
      <w:bookmarkStart w:id="3" w:name="_Toc151818949"/>
      <w:bookmarkStart w:id="4" w:name="_Toc151819029"/>
      <w:bookmarkStart w:id="5" w:name="_Toc151819392"/>
      <w:bookmarkStart w:id="6" w:name="_Toc152601256"/>
      <w:bookmarkStart w:id="7" w:name="_Toc165307463"/>
      <w:bookmarkStart w:id="8" w:name="_Toc165532899"/>
      <w:bookmarkStart w:id="9" w:name="_Toc165533500"/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C217CD" w:rsidRDefault="00C217CD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1D0EB8" w:rsidRPr="001D0EB8" w:rsidRDefault="001D0EB8" w:rsidP="001D0EB8">
      <w:pPr>
        <w:tabs>
          <w:tab w:val="left" w:pos="0"/>
          <w:tab w:val="left" w:pos="720"/>
        </w:tabs>
        <w:spacing w:line="276" w:lineRule="auto"/>
        <w:jc w:val="right"/>
        <w:rPr>
          <w:sz w:val="28"/>
          <w:szCs w:val="28"/>
        </w:rPr>
      </w:pPr>
      <w:r w:rsidRPr="001D0EB8">
        <w:rPr>
          <w:sz w:val="28"/>
          <w:szCs w:val="28"/>
        </w:rPr>
        <w:lastRenderedPageBreak/>
        <w:t>ПРИЛОЖЕНИЕ 4</w:t>
      </w:r>
    </w:p>
    <w:p w:rsidR="00017D31" w:rsidRPr="00D2619F" w:rsidRDefault="00017D31" w:rsidP="00017D31">
      <w:pPr>
        <w:tabs>
          <w:tab w:val="left" w:pos="0"/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СОГБПОУ</w:t>
      </w:r>
      <w:r w:rsidRPr="00D2619F">
        <w:rPr>
          <w:b/>
          <w:sz w:val="28"/>
          <w:szCs w:val="28"/>
        </w:rPr>
        <w:t xml:space="preserve">   «Козловский </w:t>
      </w:r>
      <w:r>
        <w:rPr>
          <w:b/>
          <w:sz w:val="28"/>
          <w:szCs w:val="28"/>
        </w:rPr>
        <w:t xml:space="preserve"> многопрофильный аграрный колледж</w:t>
      </w:r>
      <w:r w:rsidRPr="00D2619F">
        <w:rPr>
          <w:b/>
          <w:sz w:val="28"/>
          <w:szCs w:val="28"/>
        </w:rPr>
        <w:t>»</w:t>
      </w:r>
    </w:p>
    <w:p w:rsidR="00017D31" w:rsidRDefault="00017D31" w:rsidP="00017D31">
      <w:pPr>
        <w:pStyle w:val="Standard"/>
        <w:spacing w:line="276" w:lineRule="auto"/>
        <w:jc w:val="center"/>
        <w:rPr>
          <w:b/>
          <w:sz w:val="20"/>
          <w:szCs w:val="20"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Pr="006C1FB2" w:rsidRDefault="00017D31" w:rsidP="00017D31">
      <w:pPr>
        <w:pStyle w:val="Standard"/>
        <w:spacing w:line="276" w:lineRule="auto"/>
        <w:jc w:val="center"/>
        <w:rPr>
          <w:b/>
          <w:sz w:val="36"/>
          <w:szCs w:val="36"/>
        </w:rPr>
      </w:pPr>
      <w:r w:rsidRPr="006C1FB2">
        <w:rPr>
          <w:b/>
          <w:sz w:val="36"/>
          <w:szCs w:val="36"/>
        </w:rPr>
        <w:t>Курсовая работа</w:t>
      </w:r>
    </w:p>
    <w:p w:rsidR="00017D31" w:rsidRDefault="00017D31" w:rsidP="00017D31">
      <w:pPr>
        <w:pStyle w:val="Standard"/>
        <w:spacing w:line="276" w:lineRule="auto"/>
        <w:jc w:val="center"/>
        <w:rPr>
          <w:b/>
        </w:rPr>
      </w:pPr>
      <w:r>
        <w:rPr>
          <w:b/>
        </w:rPr>
        <w:t>по междисциплинарному курсу</w:t>
      </w:r>
    </w:p>
    <w:p w:rsidR="00017D31" w:rsidRDefault="00017D31" w:rsidP="00017D31">
      <w:pPr>
        <w:pStyle w:val="Standard"/>
        <w:spacing w:line="276" w:lineRule="auto"/>
        <w:jc w:val="center"/>
        <w:rPr>
          <w:b/>
        </w:rPr>
      </w:pPr>
    </w:p>
    <w:p w:rsidR="00017D31" w:rsidRPr="00017D31" w:rsidRDefault="00017D31" w:rsidP="00017D31">
      <w:pPr>
        <w:pStyle w:val="Standard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МДК 03 02 «Технологические процессы ремонтного производства»</w:t>
      </w:r>
    </w:p>
    <w:p w:rsidR="00017D31" w:rsidRDefault="00017D31" w:rsidP="00017D31">
      <w:pPr>
        <w:pStyle w:val="Standard"/>
        <w:spacing w:line="276" w:lineRule="auto"/>
        <w:jc w:val="center"/>
        <w:rPr>
          <w:b/>
        </w:rPr>
      </w:pPr>
    </w:p>
    <w:p w:rsidR="00017D31" w:rsidRPr="00017D31" w:rsidRDefault="00017D31" w:rsidP="00017D31">
      <w:pPr>
        <w:pStyle w:val="Standard"/>
        <w:spacing w:line="276" w:lineRule="auto"/>
        <w:rPr>
          <w:b/>
          <w:u w:val="single"/>
        </w:rPr>
      </w:pPr>
      <w:r>
        <w:rPr>
          <w:b/>
        </w:rPr>
        <w:t>Тема курсовой работы</w:t>
      </w:r>
      <w:r w:rsidR="002424C5">
        <w:rPr>
          <w:b/>
        </w:rPr>
        <w:t>:</w:t>
      </w:r>
      <w:r w:rsidR="002424C5" w:rsidRPr="00017D31">
        <w:rPr>
          <w:b/>
          <w:u w:val="single"/>
        </w:rPr>
        <w:t xml:space="preserve"> «</w:t>
      </w:r>
      <w:r w:rsidRPr="00017D31">
        <w:rPr>
          <w:b/>
          <w:u w:val="single"/>
        </w:rPr>
        <w:t xml:space="preserve"> Технологический процесс  ремонта кол</w:t>
      </w:r>
      <w:r>
        <w:rPr>
          <w:b/>
          <w:u w:val="single"/>
        </w:rPr>
        <w:t>енчатого вала двигателя ЗИЛ-130</w:t>
      </w:r>
      <w:r w:rsidRPr="00017D31">
        <w:rPr>
          <w:b/>
          <w:u w:val="single"/>
        </w:rPr>
        <w:t>»</w:t>
      </w:r>
    </w:p>
    <w:p w:rsidR="00017D31" w:rsidRDefault="00017D31" w:rsidP="00017D31">
      <w:pPr>
        <w:pStyle w:val="Standard"/>
        <w:spacing w:line="276" w:lineRule="auto"/>
        <w:jc w:val="center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Pr="00017D31" w:rsidRDefault="00017D31" w:rsidP="00017D31">
      <w:pPr>
        <w:pStyle w:val="Standard"/>
        <w:spacing w:line="276" w:lineRule="auto"/>
        <w:jc w:val="both"/>
        <w:rPr>
          <w:b/>
          <w:u w:val="single"/>
        </w:rPr>
      </w:pPr>
      <w:r>
        <w:rPr>
          <w:b/>
        </w:rPr>
        <w:t xml:space="preserve">Специальность </w:t>
      </w:r>
      <w:r>
        <w:rPr>
          <w:b/>
          <w:u w:val="single"/>
        </w:rPr>
        <w:t>«Механизация сельского хозяйства»</w:t>
      </w:r>
    </w:p>
    <w:p w:rsidR="00017D31" w:rsidRDefault="00017D31" w:rsidP="00017D31">
      <w:pPr>
        <w:pStyle w:val="Standard"/>
        <w:spacing w:line="276" w:lineRule="auto"/>
        <w:jc w:val="both"/>
      </w:pPr>
    </w:p>
    <w:p w:rsidR="00017D31" w:rsidRDefault="00017D31" w:rsidP="00017D31">
      <w:pPr>
        <w:pStyle w:val="Standard"/>
        <w:spacing w:line="276" w:lineRule="auto"/>
        <w:jc w:val="both"/>
      </w:pPr>
      <w:r w:rsidRPr="006C1FB2">
        <w:rPr>
          <w:b/>
        </w:rPr>
        <w:t>Студент</w:t>
      </w:r>
      <w:r>
        <w:rPr>
          <w:u w:val="single"/>
        </w:rPr>
        <w:t>А.А.Серков.</w:t>
      </w:r>
    </w:p>
    <w:p w:rsidR="00017D31" w:rsidRDefault="00017D31" w:rsidP="00017D31">
      <w:pPr>
        <w:pStyle w:val="Standard"/>
        <w:spacing w:line="276" w:lineRule="auto"/>
        <w:jc w:val="both"/>
      </w:pPr>
    </w:p>
    <w:p w:rsidR="00017D31" w:rsidRPr="00017D31" w:rsidRDefault="00017D31" w:rsidP="00017D31">
      <w:pPr>
        <w:pStyle w:val="Standard"/>
        <w:spacing w:line="276" w:lineRule="auto"/>
        <w:jc w:val="both"/>
        <w:rPr>
          <w:u w:val="single"/>
        </w:rPr>
      </w:pPr>
      <w:r>
        <w:rPr>
          <w:b/>
        </w:rPr>
        <w:t>Г</w:t>
      </w:r>
      <w:r w:rsidRPr="006C1FB2">
        <w:rPr>
          <w:b/>
        </w:rPr>
        <w:t>руппа №</w:t>
      </w:r>
      <w:r>
        <w:rPr>
          <w:u w:val="single"/>
        </w:rPr>
        <w:t>41</w:t>
      </w:r>
    </w:p>
    <w:p w:rsidR="00017D31" w:rsidRDefault="00017D31" w:rsidP="00017D31">
      <w:pPr>
        <w:pStyle w:val="Standard"/>
        <w:spacing w:line="276" w:lineRule="auto"/>
        <w:jc w:val="both"/>
      </w:pPr>
    </w:p>
    <w:p w:rsidR="00017D31" w:rsidRDefault="00017D31" w:rsidP="00017D31">
      <w:pPr>
        <w:pStyle w:val="Standard"/>
        <w:spacing w:line="276" w:lineRule="auto"/>
        <w:jc w:val="both"/>
      </w:pPr>
      <w:r w:rsidRPr="006C1FB2">
        <w:rPr>
          <w:b/>
        </w:rPr>
        <w:t>Преподаватель – руководитель</w:t>
      </w:r>
      <w:r>
        <w:rPr>
          <w:b/>
          <w:u w:val="single"/>
        </w:rPr>
        <w:t>А.В.Дюндин</w:t>
      </w:r>
      <w:r>
        <w:tab/>
      </w:r>
    </w:p>
    <w:p w:rsidR="00017D31" w:rsidRDefault="00017D31" w:rsidP="00017D31">
      <w:pPr>
        <w:pStyle w:val="Standard"/>
        <w:spacing w:line="276" w:lineRule="auto"/>
        <w:jc w:val="both"/>
        <w:rPr>
          <w:b/>
        </w:rPr>
      </w:pPr>
    </w:p>
    <w:p w:rsidR="00017D31" w:rsidRDefault="00017D31" w:rsidP="00017D31">
      <w:pPr>
        <w:pStyle w:val="Standard"/>
        <w:spacing w:line="276" w:lineRule="auto"/>
        <w:jc w:val="both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017D31" w:rsidP="00017D31">
      <w:pPr>
        <w:pStyle w:val="Standard"/>
        <w:spacing w:line="276" w:lineRule="auto"/>
        <w:jc w:val="center"/>
      </w:pPr>
    </w:p>
    <w:p w:rsidR="00017D31" w:rsidRDefault="00A16414" w:rsidP="00017D31">
      <w:pPr>
        <w:pStyle w:val="Standard"/>
        <w:spacing w:line="276" w:lineRule="auto"/>
        <w:jc w:val="center"/>
      </w:pPr>
      <w:r>
        <w:t>Козловка 2020</w:t>
      </w:r>
      <w:r w:rsidR="00017D31">
        <w:t xml:space="preserve"> г.</w:t>
      </w:r>
    </w:p>
    <w:p w:rsidR="003365C3" w:rsidRDefault="003365C3" w:rsidP="00724653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p w:rsidR="00F14C6C" w:rsidRPr="002F4E49" w:rsidRDefault="006948EC" w:rsidP="004D7EAC">
      <w:pPr>
        <w:spacing w:line="360" w:lineRule="auto"/>
        <w:ind w:firstLine="709"/>
        <w:jc w:val="center"/>
        <w:rPr>
          <w:sz w:val="32"/>
          <w:szCs w:val="32"/>
        </w:rPr>
      </w:pPr>
      <w:r w:rsidRPr="002F4E49">
        <w:rPr>
          <w:sz w:val="32"/>
          <w:szCs w:val="32"/>
        </w:rPr>
        <w:lastRenderedPageBreak/>
        <w:t>СОДЕРЖАНИЕ</w:t>
      </w:r>
    </w:p>
    <w:p w:rsidR="006948EC" w:rsidRDefault="006948EC" w:rsidP="007246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48EC" w:rsidRDefault="006948EC" w:rsidP="001129B7">
      <w:pPr>
        <w:spacing w:line="360" w:lineRule="auto"/>
        <w:jc w:val="both"/>
        <w:rPr>
          <w:sz w:val="28"/>
          <w:szCs w:val="28"/>
        </w:rPr>
      </w:pPr>
      <w:r w:rsidRPr="006948EC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</w:t>
      </w:r>
      <w:r w:rsidR="00396CF0">
        <w:rPr>
          <w:sz w:val="28"/>
          <w:szCs w:val="28"/>
        </w:rPr>
        <w:t>…</w:t>
      </w:r>
      <w:r w:rsidR="001129B7">
        <w:rPr>
          <w:sz w:val="28"/>
          <w:szCs w:val="28"/>
        </w:rPr>
        <w:t>….</w:t>
      </w:r>
      <w:r>
        <w:rPr>
          <w:sz w:val="28"/>
          <w:szCs w:val="28"/>
        </w:rPr>
        <w:t>3</w:t>
      </w:r>
    </w:p>
    <w:p w:rsidR="006948EC" w:rsidRDefault="006948EC" w:rsidP="001129B7">
      <w:pPr>
        <w:spacing w:line="360" w:lineRule="auto"/>
        <w:jc w:val="both"/>
        <w:rPr>
          <w:sz w:val="28"/>
          <w:szCs w:val="28"/>
        </w:rPr>
      </w:pPr>
      <w:r w:rsidRPr="006948EC">
        <w:rPr>
          <w:sz w:val="28"/>
          <w:szCs w:val="28"/>
        </w:rPr>
        <w:t>1.Описание назначения, устройства и условий рабо</w:t>
      </w:r>
      <w:r w:rsidR="00396CF0">
        <w:rPr>
          <w:sz w:val="28"/>
          <w:szCs w:val="28"/>
        </w:rPr>
        <w:t xml:space="preserve">ты коленчатого вала автомобиля </w:t>
      </w:r>
      <w:r w:rsidR="002424C5">
        <w:rPr>
          <w:sz w:val="28"/>
          <w:szCs w:val="28"/>
        </w:rPr>
        <w:t>З</w:t>
      </w:r>
      <w:r w:rsidR="002424C5" w:rsidRPr="006948EC">
        <w:rPr>
          <w:sz w:val="28"/>
          <w:szCs w:val="28"/>
        </w:rPr>
        <w:t>ИЛ</w:t>
      </w:r>
      <w:r w:rsidRPr="006948EC">
        <w:rPr>
          <w:sz w:val="28"/>
          <w:szCs w:val="28"/>
        </w:rPr>
        <w:t xml:space="preserve"> – 130………………………………………………………</w:t>
      </w:r>
      <w:r w:rsidR="00396CF0">
        <w:rPr>
          <w:sz w:val="28"/>
          <w:szCs w:val="28"/>
        </w:rPr>
        <w:t>…</w:t>
      </w:r>
      <w:r w:rsidR="001129B7">
        <w:rPr>
          <w:sz w:val="28"/>
          <w:szCs w:val="28"/>
        </w:rPr>
        <w:t>…</w:t>
      </w:r>
      <w:r w:rsidRPr="006948EC">
        <w:rPr>
          <w:sz w:val="28"/>
          <w:szCs w:val="28"/>
        </w:rPr>
        <w:t>5</w:t>
      </w:r>
    </w:p>
    <w:p w:rsidR="006948EC" w:rsidRDefault="006948EC" w:rsidP="001129B7">
      <w:pPr>
        <w:spacing w:line="360" w:lineRule="auto"/>
        <w:jc w:val="both"/>
        <w:rPr>
          <w:sz w:val="28"/>
          <w:szCs w:val="28"/>
        </w:rPr>
      </w:pPr>
      <w:r w:rsidRPr="006948EC">
        <w:rPr>
          <w:sz w:val="28"/>
          <w:szCs w:val="28"/>
        </w:rPr>
        <w:t>2. Анализ дефект</w:t>
      </w:r>
      <w:r w:rsidR="00396CF0">
        <w:rPr>
          <w:sz w:val="28"/>
          <w:szCs w:val="28"/>
        </w:rPr>
        <w:t xml:space="preserve">ов коленчатого вала автомобиля </w:t>
      </w:r>
      <w:r w:rsidR="002424C5">
        <w:rPr>
          <w:sz w:val="28"/>
          <w:szCs w:val="28"/>
        </w:rPr>
        <w:t>З</w:t>
      </w:r>
      <w:r w:rsidR="002424C5" w:rsidRPr="006948EC">
        <w:rPr>
          <w:sz w:val="28"/>
          <w:szCs w:val="28"/>
        </w:rPr>
        <w:t>ИЛ</w:t>
      </w:r>
      <w:r w:rsidRPr="006948EC">
        <w:rPr>
          <w:sz w:val="28"/>
          <w:szCs w:val="28"/>
        </w:rPr>
        <w:t xml:space="preserve"> - 130 и технических требований, предъявляемых к отремонтированной детали</w:t>
      </w:r>
      <w:r>
        <w:rPr>
          <w:sz w:val="28"/>
          <w:szCs w:val="28"/>
        </w:rPr>
        <w:t>………………</w:t>
      </w:r>
      <w:r w:rsidR="001129B7">
        <w:rPr>
          <w:sz w:val="28"/>
          <w:szCs w:val="28"/>
        </w:rPr>
        <w:t>…</w:t>
      </w:r>
      <w:r w:rsidR="00396CF0">
        <w:rPr>
          <w:sz w:val="28"/>
          <w:szCs w:val="28"/>
        </w:rPr>
        <w:t>.</w:t>
      </w:r>
      <w:r>
        <w:rPr>
          <w:sz w:val="28"/>
          <w:szCs w:val="28"/>
        </w:rPr>
        <w:t>8</w:t>
      </w:r>
    </w:p>
    <w:p w:rsidR="00396CF0" w:rsidRDefault="00396CF0" w:rsidP="001129B7">
      <w:pPr>
        <w:spacing w:line="360" w:lineRule="auto"/>
        <w:jc w:val="both"/>
        <w:rPr>
          <w:sz w:val="28"/>
          <w:szCs w:val="28"/>
        </w:rPr>
      </w:pPr>
      <w:r w:rsidRPr="00396CF0">
        <w:rPr>
          <w:sz w:val="28"/>
          <w:szCs w:val="28"/>
        </w:rPr>
        <w:t>3. Выбор способов восстановления дефект</w:t>
      </w:r>
      <w:r w:rsidR="001129B7">
        <w:rPr>
          <w:sz w:val="28"/>
          <w:szCs w:val="28"/>
        </w:rPr>
        <w:t xml:space="preserve">ов коленчатого вала </w:t>
      </w:r>
      <w:r>
        <w:rPr>
          <w:sz w:val="28"/>
          <w:szCs w:val="28"/>
        </w:rPr>
        <w:t>автомобиля</w:t>
      </w:r>
      <w:r w:rsidR="001129B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129B7">
        <w:rPr>
          <w:sz w:val="28"/>
          <w:szCs w:val="28"/>
        </w:rPr>
        <w:t>ил</w:t>
      </w:r>
      <w:r w:rsidRPr="00396CF0">
        <w:rPr>
          <w:sz w:val="28"/>
          <w:szCs w:val="28"/>
        </w:rPr>
        <w:t>130</w:t>
      </w:r>
      <w:r>
        <w:rPr>
          <w:sz w:val="28"/>
          <w:szCs w:val="28"/>
        </w:rPr>
        <w:t>………………………………………………………………………</w:t>
      </w:r>
      <w:r w:rsidR="001129B7">
        <w:rPr>
          <w:sz w:val="28"/>
          <w:szCs w:val="28"/>
        </w:rPr>
        <w:t>……11</w:t>
      </w:r>
    </w:p>
    <w:p w:rsidR="00396CF0" w:rsidRDefault="00396CF0" w:rsidP="001129B7">
      <w:pPr>
        <w:spacing w:line="360" w:lineRule="auto"/>
        <w:jc w:val="both"/>
        <w:rPr>
          <w:sz w:val="28"/>
          <w:szCs w:val="28"/>
        </w:rPr>
      </w:pPr>
      <w:r w:rsidRPr="00396CF0">
        <w:rPr>
          <w:sz w:val="28"/>
          <w:szCs w:val="28"/>
        </w:rPr>
        <w:t>4. Разработка технологического процесса восстановлен</w:t>
      </w:r>
      <w:r>
        <w:rPr>
          <w:sz w:val="28"/>
          <w:szCs w:val="28"/>
        </w:rPr>
        <w:t xml:space="preserve">ия коленчатого вала автомобиля </w:t>
      </w:r>
      <w:r w:rsidR="002424C5">
        <w:rPr>
          <w:sz w:val="28"/>
          <w:szCs w:val="28"/>
        </w:rPr>
        <w:t>З</w:t>
      </w:r>
      <w:r w:rsidR="002424C5" w:rsidRPr="00396CF0">
        <w:rPr>
          <w:sz w:val="28"/>
          <w:szCs w:val="28"/>
        </w:rPr>
        <w:t>ИЛ</w:t>
      </w:r>
      <w:r w:rsidRPr="00396CF0">
        <w:rPr>
          <w:sz w:val="28"/>
          <w:szCs w:val="28"/>
        </w:rPr>
        <w:t xml:space="preserve"> – 130</w:t>
      </w:r>
      <w:r w:rsidR="001129B7">
        <w:rPr>
          <w:sz w:val="28"/>
          <w:szCs w:val="28"/>
        </w:rPr>
        <w:t>…………………………………………………………..13</w:t>
      </w:r>
    </w:p>
    <w:p w:rsidR="00396CF0" w:rsidRDefault="00396CF0" w:rsidP="001129B7">
      <w:pPr>
        <w:spacing w:line="360" w:lineRule="auto"/>
        <w:jc w:val="both"/>
        <w:rPr>
          <w:sz w:val="28"/>
          <w:szCs w:val="28"/>
        </w:rPr>
      </w:pPr>
      <w:r w:rsidRPr="00396CF0">
        <w:rPr>
          <w:sz w:val="28"/>
          <w:szCs w:val="28"/>
        </w:rPr>
        <w:t>5. Выбор оборудования, режущего и измерительного инструмента</w:t>
      </w:r>
      <w:r w:rsidR="001129B7">
        <w:rPr>
          <w:sz w:val="28"/>
          <w:szCs w:val="28"/>
        </w:rPr>
        <w:t>………16</w:t>
      </w:r>
    </w:p>
    <w:p w:rsidR="00396CF0" w:rsidRDefault="00396CF0" w:rsidP="00112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</w:t>
      </w:r>
      <w:r w:rsidR="001129B7">
        <w:rPr>
          <w:sz w:val="28"/>
          <w:szCs w:val="28"/>
        </w:rPr>
        <w:t>…</w:t>
      </w:r>
      <w:r w:rsidR="00A16414">
        <w:rPr>
          <w:sz w:val="28"/>
          <w:szCs w:val="28"/>
        </w:rPr>
        <w:t>17</w:t>
      </w:r>
    </w:p>
    <w:p w:rsidR="00396CF0" w:rsidRDefault="00396CF0" w:rsidP="00112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</w:t>
      </w:r>
      <w:r w:rsidR="001129B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A16414">
        <w:rPr>
          <w:sz w:val="28"/>
          <w:szCs w:val="28"/>
        </w:rPr>
        <w:t>18</w:t>
      </w:r>
    </w:p>
    <w:p w:rsidR="00396CF0" w:rsidRDefault="00396CF0" w:rsidP="001129B7">
      <w:pPr>
        <w:spacing w:line="360" w:lineRule="auto"/>
        <w:jc w:val="both"/>
        <w:rPr>
          <w:sz w:val="28"/>
          <w:szCs w:val="28"/>
        </w:rPr>
      </w:pPr>
    </w:p>
    <w:p w:rsidR="00396CF0" w:rsidRDefault="00396CF0" w:rsidP="00396CF0">
      <w:pPr>
        <w:spacing w:line="360" w:lineRule="auto"/>
        <w:rPr>
          <w:sz w:val="28"/>
          <w:szCs w:val="28"/>
        </w:rPr>
      </w:pPr>
    </w:p>
    <w:p w:rsidR="00396CF0" w:rsidRDefault="00396CF0" w:rsidP="00396CF0">
      <w:pPr>
        <w:spacing w:line="360" w:lineRule="auto"/>
        <w:rPr>
          <w:sz w:val="28"/>
          <w:szCs w:val="28"/>
        </w:rPr>
      </w:pPr>
    </w:p>
    <w:p w:rsidR="00396CF0" w:rsidRDefault="00396CF0" w:rsidP="00396CF0">
      <w:pPr>
        <w:spacing w:line="360" w:lineRule="auto"/>
        <w:rPr>
          <w:sz w:val="28"/>
          <w:szCs w:val="28"/>
        </w:rPr>
      </w:pPr>
    </w:p>
    <w:p w:rsidR="00396CF0" w:rsidRDefault="00396CF0" w:rsidP="006948EC">
      <w:pPr>
        <w:spacing w:line="360" w:lineRule="auto"/>
        <w:rPr>
          <w:sz w:val="28"/>
          <w:szCs w:val="28"/>
        </w:rPr>
      </w:pPr>
    </w:p>
    <w:p w:rsidR="006948EC" w:rsidRPr="006948EC" w:rsidRDefault="006948EC" w:rsidP="006948EC">
      <w:pPr>
        <w:spacing w:line="360" w:lineRule="auto"/>
        <w:rPr>
          <w:sz w:val="28"/>
          <w:szCs w:val="28"/>
        </w:rPr>
      </w:pPr>
    </w:p>
    <w:p w:rsidR="006948EC" w:rsidRPr="006948EC" w:rsidRDefault="006948EC" w:rsidP="006948EC"/>
    <w:p w:rsidR="006948EC" w:rsidRPr="006948EC" w:rsidRDefault="006948EC" w:rsidP="006948EC"/>
    <w:p w:rsidR="006948EC" w:rsidRDefault="006948EC" w:rsidP="00724653">
      <w:pPr>
        <w:spacing w:line="360" w:lineRule="auto"/>
        <w:ind w:firstLine="709"/>
        <w:jc w:val="both"/>
        <w:rPr>
          <w:sz w:val="28"/>
          <w:szCs w:val="28"/>
        </w:rPr>
      </w:pPr>
    </w:p>
    <w:p w:rsidR="00830001" w:rsidRDefault="00830001" w:rsidP="00B6585D">
      <w:pPr>
        <w:spacing w:line="360" w:lineRule="auto"/>
        <w:ind w:firstLine="709"/>
        <w:jc w:val="both"/>
        <w:rPr>
          <w:b/>
          <w:sz w:val="28"/>
          <w:szCs w:val="28"/>
        </w:rPr>
        <w:sectPr w:rsidR="00830001" w:rsidSect="007122A4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10" w:name="_Toc165533605"/>
      <w:bookmarkStart w:id="11" w:name="_Toc165556942"/>
      <w:bookmarkStart w:id="12" w:name="_Toc165960213"/>
      <w:bookmarkEnd w:id="3"/>
      <w:bookmarkEnd w:id="4"/>
      <w:bookmarkEnd w:id="5"/>
      <w:bookmarkEnd w:id="6"/>
      <w:bookmarkEnd w:id="7"/>
      <w:bookmarkEnd w:id="8"/>
      <w:bookmarkEnd w:id="9"/>
    </w:p>
    <w:p w:rsidR="00B6585D" w:rsidRPr="002F4E49" w:rsidRDefault="00B6585D" w:rsidP="004D7EAC">
      <w:pPr>
        <w:spacing w:line="360" w:lineRule="auto"/>
        <w:ind w:firstLine="709"/>
        <w:jc w:val="center"/>
        <w:rPr>
          <w:sz w:val="32"/>
          <w:szCs w:val="32"/>
        </w:rPr>
      </w:pPr>
      <w:r w:rsidRPr="002F4E49">
        <w:rPr>
          <w:sz w:val="32"/>
          <w:szCs w:val="32"/>
        </w:rPr>
        <w:lastRenderedPageBreak/>
        <w:t>ВВЕДЕНИЕ</w:t>
      </w:r>
      <w:bookmarkEnd w:id="10"/>
      <w:bookmarkEnd w:id="11"/>
      <w:bookmarkEnd w:id="12"/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Для восстановления трудоспособности изношенных деталей требуется в 5-8 раз меньше технологических операций по сравнению с изготовлением новых деталей. По данным ГОСНИТИ 85% деталей восстанавливают при износе не более </w:t>
      </w:r>
      <w:smartTag w:uri="urn:schemas-microsoft-com:office:smarttags" w:element="metricconverter">
        <w:smartTagPr>
          <w:attr w:name="ProductID" w:val="0,3 мм"/>
        </w:smartTagPr>
        <w:r w:rsidRPr="00B6585D">
          <w:rPr>
            <w:sz w:val="28"/>
            <w:szCs w:val="28"/>
          </w:rPr>
          <w:t>0,3 мм</w:t>
        </w:r>
      </w:smartTag>
      <w:r w:rsidRPr="00B6585D">
        <w:rPr>
          <w:sz w:val="28"/>
          <w:szCs w:val="28"/>
        </w:rPr>
        <w:t>, т.е. их работоспособность восстанавливается при нанесении покрытия незначительной толщины. Однако ресурс восстановленных деталей по сравнению с новыми, во многих случаях, остается низким. В тоже время имеются такие примеры, когда ресурс восстановленных прогрессивными способами, в несколько раз выше ресурса новых деталей.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Основа повышения качества – применение передовых технологий восстановления деталей. При восстановлении коленчатых валов двигателей возникает необходимость изыскания новых, более прогрессивных способов восстановления, которые смогли бы повысить ресурс деталей при сравнительно низких затратах. </w:t>
      </w:r>
    </w:p>
    <w:p w:rsidR="00B6585D" w:rsidRPr="00B6585D" w:rsidRDefault="00B6585D" w:rsidP="00B6585D">
      <w:pPr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B6585D">
        <w:rPr>
          <w:sz w:val="28"/>
          <w:szCs w:val="28"/>
        </w:rPr>
        <w:t>В проекте сделан глубокий анализ различных способов восстановления упрочнения поверхностным пластическим деформированием коленчатых валов.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Выбор программы восстановления коленчатого вала двигателя ЗИЛ- 130 на период </w:t>
      </w:r>
      <w:smartTag w:uri="urn:schemas-microsoft-com:office:smarttags" w:element="metricconverter">
        <w:smartTagPr>
          <w:attr w:name="ProductID" w:val="2004 г"/>
        </w:smartTagPr>
        <w:r w:rsidRPr="00B6585D">
          <w:rPr>
            <w:sz w:val="28"/>
            <w:szCs w:val="28"/>
          </w:rPr>
          <w:t>2004 г</w:t>
        </w:r>
      </w:smartTag>
      <w:r w:rsidRPr="00B6585D">
        <w:rPr>
          <w:sz w:val="28"/>
          <w:szCs w:val="28"/>
        </w:rPr>
        <w:t xml:space="preserve">. предприятием запланировано произвести ремонт 150 двигателей ЗИЛ - 130 и столько же восстановит коленчатых валов данного двигателя. С учетом того, что парк машин в нашем регионе растет, и ремонт на других предприятиях сокращается, можно остановится на программе восстановления коленчатых валов – 300 шт. в месяц. Планирование на год затруднено, т.к. экономика ориентирована на свободные рыночные </w:t>
      </w:r>
      <w:r w:rsidR="002424C5" w:rsidRPr="00B6585D">
        <w:rPr>
          <w:sz w:val="28"/>
          <w:szCs w:val="28"/>
        </w:rPr>
        <w:t>отношения,</w:t>
      </w:r>
      <w:r w:rsidRPr="00B6585D">
        <w:rPr>
          <w:sz w:val="28"/>
          <w:szCs w:val="28"/>
        </w:rPr>
        <w:t xml:space="preserve"> и вся работа предприятия зависит от количества заказов и качества восстановленных деталей.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lastRenderedPageBreak/>
        <w:t>Целью курсовой работы по междисциплинарному курсу является: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закрепление теоретических знаний и приобретение практических навыков по оценке технического состояния (дефектов) ремонтного фонда.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Задачи курсовой работы</w:t>
      </w:r>
      <w:r w:rsidRPr="00B6585D">
        <w:rPr>
          <w:sz w:val="28"/>
          <w:szCs w:val="28"/>
          <w:lang w:val="en-US"/>
        </w:rPr>
        <w:t>:</w:t>
      </w:r>
    </w:p>
    <w:p w:rsidR="00B6585D" w:rsidRPr="00B6585D" w:rsidRDefault="00B6585D" w:rsidP="00B6585D">
      <w:pPr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разборка маршрутов восстановления.</w:t>
      </w:r>
    </w:p>
    <w:p w:rsidR="00B6585D" w:rsidRPr="00B6585D" w:rsidRDefault="00B6585D" w:rsidP="00B6585D">
      <w:pPr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выбор способов восстановления деталей.</w:t>
      </w:r>
    </w:p>
    <w:p w:rsidR="00B6585D" w:rsidRPr="00B6585D" w:rsidRDefault="00B6585D" w:rsidP="00B6585D">
      <w:pPr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подбор необходимого оборудования и обоснование рациональных режимов работы на нем.</w:t>
      </w:r>
    </w:p>
    <w:p w:rsidR="00B6585D" w:rsidRPr="00B6585D" w:rsidRDefault="00B6585D" w:rsidP="00B6585D">
      <w:pPr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нормирование операций восстановления деталей.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bookmarkStart w:id="13" w:name="_Toc151818951"/>
      <w:bookmarkStart w:id="14" w:name="_Toc151819031"/>
      <w:bookmarkStart w:id="15" w:name="_Toc151819394"/>
      <w:bookmarkStart w:id="16" w:name="_Toc152601257"/>
      <w:bookmarkStart w:id="17" w:name="_Toc165307464"/>
      <w:bookmarkStart w:id="18" w:name="_Toc165532900"/>
      <w:bookmarkStart w:id="19" w:name="_Toc165533501"/>
      <w:bookmarkStart w:id="20" w:name="_Toc165533606"/>
      <w:bookmarkStart w:id="21" w:name="_Toc165556943"/>
      <w:bookmarkStart w:id="22" w:name="_Toc165960214"/>
      <w:r w:rsidRPr="002F4E49">
        <w:rPr>
          <w:b/>
          <w:color w:val="FF0000"/>
          <w:sz w:val="28"/>
          <w:szCs w:val="28"/>
        </w:rPr>
        <w:t>НАРУШЕНИЕ ОФОРМЛЕНИЯ</w:t>
      </w:r>
    </w:p>
    <w:p w:rsidR="002F4E49" w:rsidRPr="00B6585D" w:rsidRDefault="002F4E49" w:rsidP="002F4E49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ПУСТОГО МЕСТА</w:t>
      </w:r>
      <w:r w:rsidRPr="002F4E49">
        <w:rPr>
          <w:b/>
          <w:color w:val="FF0000"/>
          <w:sz w:val="28"/>
          <w:szCs w:val="28"/>
        </w:rPr>
        <w:t xml:space="preserve"> ДОПУСКАЕТСЯ НЕ БОЛЕЕ 1/3 СТРАНИЦЫ</w:t>
      </w:r>
    </w:p>
    <w:p w:rsidR="00B6585D" w:rsidRPr="002F4E49" w:rsidRDefault="00B6585D" w:rsidP="002F4E49">
      <w:pPr>
        <w:spacing w:line="360" w:lineRule="auto"/>
        <w:ind w:firstLine="709"/>
        <w:jc w:val="center"/>
        <w:rPr>
          <w:sz w:val="32"/>
          <w:szCs w:val="32"/>
        </w:rPr>
      </w:pPr>
      <w:r w:rsidRPr="00B6585D">
        <w:rPr>
          <w:sz w:val="28"/>
          <w:szCs w:val="28"/>
        </w:rPr>
        <w:br w:type="page"/>
      </w:r>
      <w:r w:rsidRPr="002F4E49">
        <w:rPr>
          <w:sz w:val="32"/>
          <w:szCs w:val="32"/>
        </w:rPr>
        <w:lastRenderedPageBreak/>
        <w:t>1. ОПИСАНИЕ НАЗНАЧЕНИЯ, УСТРОЙСТВА И УСЛОВИЙ РАБОТЫ КОЛЕНЧАТОГО ВАЛ</w:t>
      </w:r>
      <w:bookmarkEnd w:id="13"/>
      <w:bookmarkEnd w:id="14"/>
      <w:bookmarkEnd w:id="15"/>
      <w:r w:rsidRPr="002F4E49">
        <w:rPr>
          <w:sz w:val="32"/>
          <w:szCs w:val="32"/>
        </w:rPr>
        <w:t>А АВТОМОБИЛЯ ЗИЛ – 130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B6585D" w:rsidRPr="00B6585D" w:rsidRDefault="00B6585D" w:rsidP="00B658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6585D" w:rsidRPr="00B6585D" w:rsidRDefault="00B6585D" w:rsidP="00B658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585D">
        <w:rPr>
          <w:color w:val="000000"/>
          <w:sz w:val="28"/>
          <w:szCs w:val="28"/>
        </w:rPr>
        <w:t xml:space="preserve">Воспринимает усилия, передаваемые от поршней шатунами, и преобразует их в крутящий момент, который затем через маховик передается агрегатам трансмиссии. В двигателе ЗиЛ-130 коленчатый вал стальной. Коленчатый вал состоит из шатунных и коренных шлифованных шеек, щек и противовесов. На переднем конце вала двигателей ЗМЗ-53-12 и ЗИЛ-130 имеется углубление для шпонки распределительной шестерни и шкива привода  вентилятора, а также нарезное отверстие для крепления храповика; задняя часть вала выполнена в виде фланца, к которому болтами прикреплен маховик. В углублении задней торцовой части коленчатого вала расположен подшипник ведущего вала коробки передач. Количество и расположение шатунных шеек коленчатого вала зависит от числа цилиндров. В </w:t>
      </w:r>
      <w:r w:rsidRPr="00B6585D">
        <w:rPr>
          <w:color w:val="000000"/>
          <w:sz w:val="28"/>
          <w:szCs w:val="28"/>
          <w:lang w:val="en-US"/>
        </w:rPr>
        <w:t>V</w:t>
      </w:r>
      <w:r w:rsidRPr="00B6585D">
        <w:rPr>
          <w:color w:val="000000"/>
          <w:sz w:val="28"/>
          <w:szCs w:val="28"/>
        </w:rPr>
        <w:t xml:space="preserve">-образном двигателе количество шатунных шеек в два раза меньше числа цилиндров, так как на одну шатунную шейку вала установлено по два шатуна — один левого и другой правого рядов цилиндров. Шатунные шейки коленчатого вала многоцилиндровых двигателей выполнены в разных плоскостях, что необходимо для равномерного чередования рабочих тактов в разных цилиндрах. В восьмицилиндровых </w:t>
      </w:r>
      <w:r w:rsidRPr="00B6585D">
        <w:rPr>
          <w:color w:val="000000"/>
          <w:sz w:val="28"/>
          <w:szCs w:val="28"/>
          <w:lang w:val="en-US"/>
        </w:rPr>
        <w:t>V</w:t>
      </w:r>
      <w:r w:rsidRPr="00B6585D">
        <w:rPr>
          <w:color w:val="000000"/>
          <w:sz w:val="28"/>
          <w:szCs w:val="28"/>
        </w:rPr>
        <w:t>-образных двигателях коленчатые валы имеют по четыре шатунные шейки, расположенные под углом в 90°.</w:t>
      </w:r>
    </w:p>
    <w:p w:rsidR="00B6585D" w:rsidRPr="00B6585D" w:rsidRDefault="00B6585D" w:rsidP="00B658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6585D" w:rsidRPr="00B6585D" w:rsidRDefault="00B6585D" w:rsidP="00B658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585D">
        <w:rPr>
          <w:noProof/>
          <w:sz w:val="28"/>
          <w:szCs w:val="28"/>
        </w:rPr>
        <w:drawing>
          <wp:inline distT="0" distB="0" distL="0" distR="0">
            <wp:extent cx="3467735" cy="15163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5D" w:rsidRPr="00B6585D" w:rsidRDefault="00B6585D" w:rsidP="00B658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6585D" w:rsidRPr="00B6585D" w:rsidRDefault="00B6585D" w:rsidP="00B6585D">
      <w:pPr>
        <w:tabs>
          <w:tab w:val="left" w:pos="10440"/>
        </w:tabs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lastRenderedPageBreak/>
        <w:t>В двигателе число коренных шеек коленчатого вала на одну больше, чем шатунных, т. е. каждая шатунная шейка с двух сторон имеет коренную. Такой коленчатый вал называют полноопорным. Коренные и шатунные шейки коленчатого вала соединены между собой щеками. Для уменьшения центробежных сил, создаваемых кривошипами, на коленчатом валу выполнены противовесы, а шатунные шейки сделаны полыми. Для повышения твердости и увеличения срока службы поверхность коренных и шатунных шеек стальных валов закаливают нагревом токами высокой частоты.</w:t>
      </w:r>
    </w:p>
    <w:p w:rsidR="00B6585D" w:rsidRPr="00B6585D" w:rsidRDefault="00B6585D" w:rsidP="00B6585D">
      <w:pPr>
        <w:shd w:val="clear" w:color="auto" w:fill="FFFFFF"/>
        <w:tabs>
          <w:tab w:val="left" w:pos="10440"/>
        </w:tabs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Коренные и шатунные шейки вала соединены каналами (сверлениями) в щеках вала. Эти каналы предназначены для подвода масла от коренных подшипников к шатунным. В каждой шатунной шейке вала имеется полость, которая выполняет роль грязеуловителя. Сюда поступает масло от коренных шеек. При вращении вала частицы грязи, находящиеся в масле, под действием центробежных сил отделяются от масла и оседают на стенке грязеуловителя, а к шатунным шейкам поступает очищенное масло. Очистка грязеуловителей осуществляется через завернутые в их торцах резьбовые пробки только при разборке двигателя. Перемещение вала в продольном направлении ограничивается упорными сталебаббитовыми шайбами, которые расположены по обе стороны первого коренного подшипника или четырьмя сталеалюминиевыми полукольцами, установленными в выточке задней коренной опоры. В местах выхода коленчатого вала из картера двигателя имеются сальники и уплотнители, предотвращающие утечку масла. На переднем конце вала установлен резиновый самоподжимный сальник, а на заднем конце выполнена маслосгонная резьба или маслоотражательный буртик.</w:t>
      </w:r>
    </w:p>
    <w:p w:rsidR="00B6585D" w:rsidRPr="00B6585D" w:rsidRDefault="00B6585D" w:rsidP="00B6585D">
      <w:pPr>
        <w:shd w:val="clear" w:color="auto" w:fill="FFFFFF"/>
        <w:tabs>
          <w:tab w:val="left" w:pos="10440"/>
        </w:tabs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В заднем коренном подшипнике сделаны маслоуловительные каналы, в которые сбрасывается масло с маслосгонной резьбы или маслоотражательного буртика и установлен сальник, состоящий из двух кусков асбестового шнура. Шатунные и коренные подшипники. В </w:t>
      </w:r>
      <w:r w:rsidRPr="00B6585D">
        <w:rPr>
          <w:sz w:val="28"/>
          <w:szCs w:val="28"/>
        </w:rPr>
        <w:lastRenderedPageBreak/>
        <w:t>работающем двигателе нагрузки на шатунные и коренные шейки коленчатого вала очень велики. Для уменьшения трения коренные шейки, как и шатунные, расположены в подшипниках скольжения, которые выполнены в виде вкладышей, аналогичных шатунным. Вкладыши каждого коренного или шатунного подшипника состоят из двух половинок, устанавливаемых в нижней разъемной головке шатуна и в гнезде блока и крышке коренного подшипника. От провертывания вкладыши удерживаются выступом, входящим в паз шатунного или коренного подшипника. Крышки коренных подшипников закреплены при помощи болтов и гаек, которые для предотвращения от самоотвертывания зашплинтованы проволокой либо застопорены замковыми пластинами.</w:t>
      </w:r>
    </w:p>
    <w:p w:rsidR="00B6585D" w:rsidRPr="00B6585D" w:rsidRDefault="00B6585D" w:rsidP="00B6585D">
      <w:pPr>
        <w:shd w:val="clear" w:color="auto" w:fill="FFFFFF"/>
        <w:tabs>
          <w:tab w:val="left" w:pos="10440"/>
        </w:tabs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Маховик уменьшает неравномерность работы двигателя, выводит поршни из мертвых точек, облегчает пуск двигателя и способствует плавномутроганию автомобиля с места. Маховик изготовлен в виде массивного чугунного диска и прикреплен к фланцу коленчатого вала болтами с гайками. При изготовлении маховик сбалансируется вместе с коленчатым валом.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1129B7" w:rsidRPr="002F4E49" w:rsidRDefault="00B6585D" w:rsidP="002F4E49">
      <w:pPr>
        <w:spacing w:line="360" w:lineRule="auto"/>
        <w:ind w:firstLine="709"/>
        <w:jc w:val="center"/>
        <w:rPr>
          <w:sz w:val="32"/>
          <w:szCs w:val="32"/>
        </w:rPr>
      </w:pPr>
      <w:bookmarkStart w:id="23" w:name="_Toc165307465"/>
      <w:bookmarkStart w:id="24" w:name="_Toc165532901"/>
      <w:bookmarkStart w:id="25" w:name="_Toc165533502"/>
      <w:bookmarkStart w:id="26" w:name="_Toc165533607"/>
      <w:bookmarkStart w:id="27" w:name="_Toc165556944"/>
      <w:bookmarkStart w:id="28" w:name="_Toc165960215"/>
      <w:r w:rsidRPr="00B6585D">
        <w:rPr>
          <w:sz w:val="28"/>
          <w:szCs w:val="28"/>
        </w:rPr>
        <w:br w:type="page"/>
      </w:r>
      <w:r w:rsidRPr="002F4E49">
        <w:rPr>
          <w:sz w:val="32"/>
          <w:szCs w:val="32"/>
        </w:rPr>
        <w:lastRenderedPageBreak/>
        <w:t>2. АНАЛИЗ ДЕФЕКТОВ КОЛЕНЧАТОГО ВАЛА АВТОМОБИЛЯ ЗИЛ - 130 И ТЕХНИЧЕСКИХ ТРЕБОВАНИЙ, ПРЕДЪЯВЛЯЕМЫХ К ОТРЕМОНТИРОВАННОЙ ДЕТАЛИ</w:t>
      </w:r>
      <w:bookmarkEnd w:id="23"/>
      <w:bookmarkEnd w:id="24"/>
      <w:bookmarkEnd w:id="25"/>
      <w:bookmarkEnd w:id="26"/>
      <w:bookmarkEnd w:id="27"/>
      <w:bookmarkEnd w:id="28"/>
    </w:p>
    <w:p w:rsidR="00B6585D" w:rsidRPr="00B6585D" w:rsidRDefault="00B6585D" w:rsidP="001129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585D">
        <w:rPr>
          <w:sz w:val="28"/>
          <w:szCs w:val="28"/>
        </w:rPr>
        <w:t xml:space="preserve">Наиболее распространенные дефекты коленчатого вала автомобиля ЗИЛ – 130 является: 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изгиб вала</w:t>
      </w:r>
      <w:r w:rsidRPr="00B6585D">
        <w:rPr>
          <w:sz w:val="28"/>
          <w:szCs w:val="28"/>
          <w:lang w:val="en-US"/>
        </w:rPr>
        <w:t>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наружной поверхности фланца</w:t>
      </w:r>
      <w:r w:rsidRPr="00B6585D">
        <w:rPr>
          <w:sz w:val="28"/>
          <w:szCs w:val="28"/>
          <w:lang w:val="en-US"/>
        </w:rPr>
        <w:t>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биение торцевой поверхности фланца</w:t>
      </w:r>
      <w:r w:rsidRPr="00B6585D">
        <w:rPr>
          <w:sz w:val="28"/>
          <w:szCs w:val="28"/>
          <w:lang w:val="en-US"/>
        </w:rPr>
        <w:t>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маслосгонных канавок</w:t>
      </w:r>
      <w:r w:rsidRPr="00B6585D">
        <w:rPr>
          <w:sz w:val="28"/>
          <w:szCs w:val="28"/>
          <w:lang w:val="en-US"/>
        </w:rPr>
        <w:t>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отверстия под подшипник</w:t>
      </w:r>
      <w:r w:rsidRPr="00B6585D">
        <w:rPr>
          <w:sz w:val="28"/>
          <w:szCs w:val="28"/>
          <w:lang w:val="en-US"/>
        </w:rPr>
        <w:t>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отверстий под болты крепления маховика;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коренных и шатунных шеек;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шейки под шестерню и ступицу шкива;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износ шпоночной канавки по ширине;</w:t>
      </w:r>
    </w:p>
    <w:p w:rsidR="00B6585D" w:rsidRP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увеличение длины передней коренной шейки;</w:t>
      </w:r>
    </w:p>
    <w:p w:rsidR="00B6585D" w:rsidRDefault="00B6585D" w:rsidP="00B6585D">
      <w:pPr>
        <w:numPr>
          <w:ilvl w:val="0"/>
          <w:numId w:val="1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увеличение длины шатунных шеек.</w:t>
      </w:r>
    </w:p>
    <w:p w:rsidR="001129B7" w:rsidRDefault="001129B7" w:rsidP="001129B7">
      <w:pPr>
        <w:spacing w:after="200" w:line="360" w:lineRule="auto"/>
        <w:jc w:val="both"/>
        <w:rPr>
          <w:sz w:val="28"/>
          <w:szCs w:val="28"/>
        </w:rPr>
      </w:pPr>
    </w:p>
    <w:p w:rsidR="001129B7" w:rsidRDefault="001129B7" w:rsidP="001129B7">
      <w:pPr>
        <w:spacing w:after="200" w:line="360" w:lineRule="auto"/>
        <w:jc w:val="both"/>
        <w:rPr>
          <w:sz w:val="28"/>
          <w:szCs w:val="28"/>
        </w:rPr>
      </w:pPr>
    </w:p>
    <w:p w:rsidR="001129B7" w:rsidRPr="00B6585D" w:rsidRDefault="001129B7" w:rsidP="001129B7">
      <w:pPr>
        <w:spacing w:after="200" w:line="360" w:lineRule="auto"/>
        <w:ind w:left="2149"/>
        <w:jc w:val="both"/>
        <w:rPr>
          <w:sz w:val="28"/>
          <w:szCs w:val="28"/>
        </w:rPr>
      </w:pPr>
      <w:r w:rsidRPr="00B6585D">
        <w:rPr>
          <w:noProof/>
          <w:sz w:val="28"/>
          <w:szCs w:val="28"/>
        </w:rPr>
        <w:lastRenderedPageBreak/>
        <w:drawing>
          <wp:inline distT="0" distB="0" distL="0" distR="0">
            <wp:extent cx="4356100" cy="2006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70" r="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343" cy="20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Рисунок 2  Общий вид основных дефектов коленчатого вала автомобиля ЗИЛ - 130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 – изгиб вала; 2 - износ наружной поверхности фланца; 3 - износ маслосгонных канавок; 4 –биение торцевой поверхности фланца; 5 - износ отверстия под подшипник; 6 - износ отверстий под болты крепления маховика; 7 - износ коренных и шатунных шеек; 8 - износ шейки под шестерню и ступицу шкива; 9 - износ шпоночной канавки по ширине; 10 - увеличение длины передней коренной шейки; 11 - увеличение длины шатунных шеек.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Восстановление коленчатого вала начинают с устранения радиального </w:t>
      </w:r>
      <w:r w:rsidR="002424C5" w:rsidRPr="00B6585D">
        <w:rPr>
          <w:sz w:val="28"/>
          <w:szCs w:val="28"/>
        </w:rPr>
        <w:t>биения,</w:t>
      </w:r>
      <w:r w:rsidRPr="00B6585D">
        <w:rPr>
          <w:sz w:val="28"/>
          <w:szCs w:val="28"/>
        </w:rPr>
        <w:t xml:space="preserve"> обеспечивая передачу усилия на среднюю шейку, перегибают в противоположную сторону на </w:t>
      </w:r>
      <w:r w:rsidR="002424C5" w:rsidRPr="00B6585D">
        <w:rPr>
          <w:sz w:val="28"/>
          <w:szCs w:val="28"/>
        </w:rPr>
        <w:t>величину,</w:t>
      </w:r>
      <w:r w:rsidRPr="00B6585D">
        <w:rPr>
          <w:sz w:val="28"/>
          <w:szCs w:val="28"/>
        </w:rPr>
        <w:t xml:space="preserve"> превышавшую прогиб в 10 раз. Допустимое радиальное биение без ремонта: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5 мм"/>
        </w:smartTagPr>
        <w:r w:rsidRPr="00B6585D">
          <w:rPr>
            <w:sz w:val="28"/>
            <w:szCs w:val="28"/>
          </w:rPr>
          <w:t>0,05 мм</w:t>
        </w:r>
      </w:smartTag>
    </w:p>
    <w:p w:rsidR="00B6585D" w:rsidRPr="00B6585D" w:rsidRDefault="00B6585D" w:rsidP="00B6585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По рабочему чертежу диаметр шатунных шеек коленчатого вала составляет: 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65,50…65,48 мм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а диаметр коренных шеек коленчатого вала под подшипники составляет: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75,00…74,98 мм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lastRenderedPageBreak/>
        <w:t>Коленчатый вал рекомендуется эксплуатировать без восстановления, если радиус кривошипа: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47,50 </w:t>
      </w:r>
      <w:smartTag w:uri="urn:schemas-microsoft-com:office:smarttags" w:element="metricconverter">
        <w:smartTagPr>
          <w:attr w:name="ProductID" w:val="0,08 мм"/>
        </w:smartTagPr>
        <w:r w:rsidRPr="00B6585D">
          <w:rPr>
            <w:sz w:val="28"/>
            <w:szCs w:val="28"/>
          </w:rPr>
          <w:t>0,08 мм</w:t>
        </w:r>
      </w:smartTag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После ремонта коленчатый вал должен отвечать следующим техническим требованиям: цилиндрические поверхности коренных и шатунных шеек; шероховатость должна соответствовать </w:t>
      </w:r>
      <w:r w:rsidRPr="00B6585D">
        <w:rPr>
          <w:sz w:val="28"/>
          <w:szCs w:val="28"/>
          <w:lang w:val="en-US"/>
        </w:rPr>
        <w:t>Ra</w:t>
      </w:r>
      <w:r w:rsidRPr="00B6585D">
        <w:rPr>
          <w:sz w:val="28"/>
          <w:szCs w:val="28"/>
        </w:rPr>
        <w:t xml:space="preserve"> = 0,32 мкм.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2F4E49">
        <w:rPr>
          <w:b/>
          <w:color w:val="FF0000"/>
          <w:sz w:val="28"/>
          <w:szCs w:val="28"/>
        </w:rPr>
        <w:t>НАРУШЕНИЕ ОФОРМЛЕНИЯ</w:t>
      </w:r>
    </w:p>
    <w:p w:rsidR="002F4E49" w:rsidRPr="00B6585D" w:rsidRDefault="002F4E49" w:rsidP="002F4E49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ПУСТОГО МЕСТА</w:t>
      </w:r>
      <w:r w:rsidRPr="002F4E49">
        <w:rPr>
          <w:b/>
          <w:color w:val="FF0000"/>
          <w:sz w:val="28"/>
          <w:szCs w:val="28"/>
        </w:rPr>
        <w:t xml:space="preserve"> ДОПУСКАЕТСЯ НЕ БОЛЕЕ 1/3 СТРАНИЦЫ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  <w:bookmarkStart w:id="29" w:name="_Toc165307467"/>
      <w:bookmarkStart w:id="30" w:name="_Toc165532903"/>
      <w:bookmarkStart w:id="31" w:name="_Toc165533504"/>
      <w:bookmarkStart w:id="32" w:name="_Toc165533609"/>
      <w:bookmarkStart w:id="33" w:name="_Toc165556946"/>
      <w:bookmarkStart w:id="34" w:name="_Toc165960217"/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32"/>
          <w:szCs w:val="32"/>
        </w:rPr>
      </w:pPr>
    </w:p>
    <w:p w:rsidR="00B6585D" w:rsidRPr="002F4E49" w:rsidRDefault="00B6585D" w:rsidP="002F4E49">
      <w:pPr>
        <w:spacing w:line="360" w:lineRule="auto"/>
        <w:ind w:firstLine="709"/>
        <w:jc w:val="center"/>
        <w:rPr>
          <w:sz w:val="32"/>
          <w:szCs w:val="32"/>
        </w:rPr>
      </w:pPr>
      <w:r w:rsidRPr="002F4E49">
        <w:rPr>
          <w:sz w:val="32"/>
          <w:szCs w:val="32"/>
        </w:rPr>
        <w:lastRenderedPageBreak/>
        <w:t>3. ВЫБОР СПОСОБОВ ВОССТАНОВЛЕНИЯ ДЕФЕКТОВ КОЛЕНЧАТОГО ВАЛА АВТОМОБИЛЯ ЗИЛ – 130</w:t>
      </w:r>
      <w:bookmarkEnd w:id="29"/>
      <w:bookmarkEnd w:id="30"/>
      <w:bookmarkEnd w:id="31"/>
      <w:bookmarkEnd w:id="32"/>
      <w:bookmarkEnd w:id="33"/>
      <w:bookmarkEnd w:id="34"/>
    </w:p>
    <w:p w:rsidR="00B6585D" w:rsidRPr="00B6585D" w:rsidRDefault="001129B7" w:rsidP="00112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585D" w:rsidRPr="00B6585D">
        <w:rPr>
          <w:sz w:val="28"/>
          <w:szCs w:val="28"/>
        </w:rPr>
        <w:t>Для выбора способов устранения возможных дефектов коленчатого вала автомобиля ЗИЛ – 130 проанализируем различные способы восстановления деталей и остановимся на тех способах, которые являются наиболее приемлемы по следующим основаниям: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1) по </w:t>
      </w:r>
      <w:r w:rsidR="002424C5" w:rsidRPr="00B6585D">
        <w:rPr>
          <w:sz w:val="28"/>
          <w:szCs w:val="28"/>
        </w:rPr>
        <w:t>технико-экономическим</w:t>
      </w:r>
      <w:r w:rsidRPr="00B6585D">
        <w:rPr>
          <w:sz w:val="28"/>
          <w:szCs w:val="28"/>
        </w:rPr>
        <w:t xml:space="preserve"> показателям. К ним относятся: удельный расход материала. Удельная трудоёмкость наращивания, подготовительно – заключительная обработка, коэффициенты производительности процесса, удельная себестоимость восстановления, показатель </w:t>
      </w:r>
      <w:r w:rsidR="002424C5" w:rsidRPr="00B6585D">
        <w:rPr>
          <w:sz w:val="28"/>
          <w:szCs w:val="28"/>
        </w:rPr>
        <w:t>технико-экономической</w:t>
      </w:r>
      <w:r w:rsidRPr="00B6585D">
        <w:rPr>
          <w:sz w:val="28"/>
          <w:szCs w:val="28"/>
        </w:rPr>
        <w:t xml:space="preserve"> оценки, удельная энергоемкость.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по показателям физико – механический свойств. К ним относятся коэффициенты: износостойкости, выносливости, долговечности, сцепляемости, микротвердость.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Проанализировав вышеуказанное приходим к следующему заключению, что наиболее приемлемым способом восстановления для нашего коленчатого вала является наплавка под слоем флюса.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Основанием для выбора данного способа восстановления послужили следующие показатели: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вид основного материала изношенной детали: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- стал 45, </w:t>
      </w:r>
      <w:r w:rsidRPr="00B6585D">
        <w:rPr>
          <w:sz w:val="28"/>
          <w:szCs w:val="28"/>
          <w:lang w:val="en-US"/>
        </w:rPr>
        <w:t>HRC</w:t>
      </w:r>
      <w:r w:rsidRPr="00B6585D">
        <w:rPr>
          <w:sz w:val="28"/>
          <w:szCs w:val="28"/>
        </w:rPr>
        <w:t xml:space="preserve"> 52…62;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вид поверхности восстановления: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наружное цилиндрическое;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3) материал покрытия: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железнение;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4) минимально допустимый размер диаметра восстанавливаемой поверхности: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наружный 44…45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 xml:space="preserve">- внутренний </w:t>
      </w:r>
      <w:smartTag w:uri="urn:schemas-microsoft-com:office:smarttags" w:element="metricconverter">
        <w:smartTagPr>
          <w:attr w:name="ProductID" w:val="250 мм"/>
        </w:smartTagPr>
        <w:r w:rsidRPr="00B6585D">
          <w:rPr>
            <w:sz w:val="28"/>
            <w:szCs w:val="28"/>
          </w:rPr>
          <w:t>250 мм</w:t>
        </w:r>
      </w:smartTag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lastRenderedPageBreak/>
        <w:t>5) обеспечиваемая толщина: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минимальная 1,5…20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максимальная 3…4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6) сопряжения и посадки восстанавливаемой поверхности: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подвижные и не подвижны.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7) виды нагрузки на восстанавливаемою поверхность: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детали, работающие в условиях граничной смазки и больших нагрузок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8) виды нагрузок на восстанавливаемою поверхность:</w:t>
      </w:r>
    </w:p>
    <w:p w:rsid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все виды нагрузок.</w:t>
      </w:r>
    </w:p>
    <w:p w:rsidR="002F4E49" w:rsidRDefault="002F4E49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Default="002F4E49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B6585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F4E49">
        <w:rPr>
          <w:b/>
          <w:color w:val="FF0000"/>
          <w:sz w:val="28"/>
          <w:szCs w:val="28"/>
        </w:rPr>
        <w:t>НАРУШЕНИЕ ОФОРМЛЕНИЯ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ПУСТОГО МЕСТА</w:t>
      </w:r>
      <w:r w:rsidRPr="002F4E49">
        <w:rPr>
          <w:b/>
          <w:color w:val="FF0000"/>
          <w:sz w:val="28"/>
          <w:szCs w:val="28"/>
        </w:rPr>
        <w:t xml:space="preserve"> ДОПУСКАЕТСЯ НЕ БОЛЕЕ 1/3 СТРАНИЦЫ</w:t>
      </w:r>
    </w:p>
    <w:p w:rsidR="00B6585D" w:rsidRPr="002F4E49" w:rsidRDefault="00B6585D" w:rsidP="002F4E49">
      <w:pPr>
        <w:spacing w:line="360" w:lineRule="auto"/>
        <w:ind w:firstLine="709"/>
        <w:jc w:val="center"/>
        <w:rPr>
          <w:sz w:val="32"/>
          <w:szCs w:val="32"/>
        </w:rPr>
      </w:pPr>
      <w:r w:rsidRPr="00B6585D">
        <w:rPr>
          <w:sz w:val="28"/>
          <w:szCs w:val="28"/>
        </w:rPr>
        <w:br w:type="page"/>
      </w:r>
      <w:bookmarkStart w:id="35" w:name="_Toc165307468"/>
      <w:bookmarkStart w:id="36" w:name="_Toc165532904"/>
      <w:bookmarkStart w:id="37" w:name="_Toc165533505"/>
      <w:bookmarkStart w:id="38" w:name="_Toc165533610"/>
      <w:bookmarkStart w:id="39" w:name="_Toc165556947"/>
      <w:bookmarkStart w:id="40" w:name="_Toc165960218"/>
      <w:r w:rsidRPr="002F4E49">
        <w:rPr>
          <w:sz w:val="32"/>
          <w:szCs w:val="32"/>
        </w:rPr>
        <w:lastRenderedPageBreak/>
        <w:t>4.</w:t>
      </w:r>
      <w:r w:rsidRPr="002F4E49">
        <w:rPr>
          <w:b/>
          <w:sz w:val="32"/>
          <w:szCs w:val="32"/>
        </w:rPr>
        <w:t xml:space="preserve"> </w:t>
      </w:r>
      <w:r w:rsidRPr="002F4E49">
        <w:rPr>
          <w:sz w:val="32"/>
          <w:szCs w:val="32"/>
        </w:rPr>
        <w:t>РАЗРАБОТКА ТЕХНОЛОГИЧЕСКОГО ПРОЦЕССА ВОССТАНОВЛЕНИЯ КОЛЕНЧАТОГО ВАЛА АВТОМОБИЛЯ ЗИЛ – 130.</w:t>
      </w:r>
      <w:bookmarkEnd w:id="35"/>
      <w:bookmarkEnd w:id="36"/>
      <w:bookmarkEnd w:id="37"/>
      <w:bookmarkEnd w:id="38"/>
      <w:bookmarkEnd w:id="39"/>
      <w:bookmarkEnd w:id="40"/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Разработку технологического процесса восстановления коленчатого вала двигателя автомобиля ЗИЛ – 130 необходимо начать с выбора или восстановления технологической базы для обработки. При это необходимо выполнять следующие общее требования: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поверхность, являющиеся базовыми, обрабатываются в первую очередь;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поверхность, связанные с точностью взаимного расположения обрабатываются с одной установки;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3) в качестве технологических баз использовать те же поверхности, что и при изготовлении;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4) стремится соблюдать требования постоянства баз при обработке всех или большинства поверхностей детали;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5) при выборе основных технологических баз необходимо использовать рабочие поверхности детали;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6) при выборе вспомогательных технологических баз выбирают неизношенные детали.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Базовые поверхности следует выбирать с таким расчётом, чтобы при установке и замене деталь не смещалась с приданного местоположения и не деформировалась под воздействием сил резания и усилий закрепления. При выборе баз необходимо учитывать: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по возможности выбирать те базы, которые использовались при изготовлении детали;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базы должны иметь минимальный износ;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- базы должны быть жестко связаны точными размерами с основными поверхностями детали, влияющими на работу в сборочной единице.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lastRenderedPageBreak/>
        <w:t>После выбора технологических баз разрабатываем схему технологического процесса восстановления нашего коленчатого вала.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В первую очередь выполняем подготовительные операции: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мойка и очистка;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обезжиривание;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3) правка;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4) восстановление технологических баз.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После проведения подготовительных операций проводим дефекацию нашего вала, т.е. проводим контрольные замеры интересующих нас размеров и принимаем одно из следующих решений: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направить коленчатый вал в оборотный склад на хранения для дальнейшей эксплуатации без какого – либо ремонтного воздействия;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направить коленчатый вал на восстановления;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3) выбраковывать вал и направить его на сдачу в утиль.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По заданию на курсовую работу из 4200 поступивших в ремонт коленчатых валов направляется: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на хранения на склад 336 коленчатых валов;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на восстановления направляются 2688 коленчатых валов;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3) списываются в утиль оставшиеся 336 коленчатых валов.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После этого выполнения описанных выше действий приступаем к непосредственному восстановлению нашего дефектного вала, т.е. производим наращивание изношенных поверхностей: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наплавка под слоем флюса.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После наплавка под слоем флюса покрытия поверхностей выполняем операции окончательной механической обработки, а именно последующую обработку восстановленного вала будем проводить с помощью: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1) проверку на станках;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2) точение на токарных станках;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3) шлифованием на круглошлифовальных станках.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lastRenderedPageBreak/>
        <w:t>Расчет режимов механической обработки произведем по специальной литературе.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Контрольные операции после выполнения наиболее ответственных операции и в конце технологического процесса восстановления.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Запись технологических операций восстановления коленчатого вала произведём в следующем виде: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05 Моечная (проводим наружную и внутреннюю мойку и очистку поверхности коленчатого вала);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10 К Контрольная (проводим необходимые контрольные измерения размеров и проверка на изгиб);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20 Наплавочная (проводим гальваническое наращивание изношенного коленчатого вала с помощью железнение);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25 Слесарная (проводим удаления защитного покрытия с поверхности коленчатого вала);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30 токарная (тонкое точение шатунной шейки);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35 Шлифовальная (шлифования шейки);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40 Контрольная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bookmarkStart w:id="41" w:name="_Toc165307469"/>
      <w:bookmarkStart w:id="42" w:name="_Toc165532905"/>
      <w:bookmarkStart w:id="43" w:name="_Toc165533506"/>
      <w:bookmarkStart w:id="44" w:name="_Toc165533611"/>
      <w:bookmarkStart w:id="45" w:name="_Toc165556948"/>
      <w:bookmarkStart w:id="46" w:name="_Toc165960219"/>
    </w:p>
    <w:p w:rsidR="00B6585D" w:rsidRPr="002F4E49" w:rsidRDefault="00B6585D" w:rsidP="002F4E49">
      <w:pPr>
        <w:spacing w:line="360" w:lineRule="auto"/>
        <w:ind w:firstLine="709"/>
        <w:jc w:val="center"/>
        <w:rPr>
          <w:sz w:val="32"/>
          <w:szCs w:val="32"/>
        </w:rPr>
      </w:pPr>
      <w:r w:rsidRPr="00B6585D">
        <w:rPr>
          <w:sz w:val="28"/>
          <w:szCs w:val="28"/>
        </w:rPr>
        <w:br w:type="page"/>
      </w:r>
      <w:r w:rsidRPr="002F4E49">
        <w:rPr>
          <w:sz w:val="32"/>
          <w:szCs w:val="32"/>
        </w:rPr>
        <w:lastRenderedPageBreak/>
        <w:t>5. ВЫБОР ОБОРУДОВАНИЯ, РЕЖУЩЕГО И ИЗМЕРИТЕЛЬНОГО ИНСТРУМЕНТА</w:t>
      </w:r>
      <w:bookmarkEnd w:id="41"/>
      <w:bookmarkEnd w:id="42"/>
      <w:bookmarkEnd w:id="43"/>
      <w:bookmarkEnd w:id="44"/>
      <w:bookmarkEnd w:id="45"/>
      <w:bookmarkEnd w:id="46"/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При выборе оборудования для каждой технологической операции необходимо учитывать назначение обработки, габаритные размеры деталей размер партии обрабатываемых деталей, расположение обрабатываемых поверхностей, требования к точности и качеству обрабатываемых поверхностей.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Для обработки деталей, восстанавливаемых наплавкой под слоем флюса, чаще всего применяют абразивную обработку.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Для проверки и правки используется универсальное приспособление. Изгиб правится на ручном или гидравлическом прессе до устранения дефекта. Для контроля используют станок для определения радиального биения.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Для шлифование шеек используют круглошлифовальные станки 3А432 с шлифовальными кругами 15А40ПСТ1Х8К. Размеры контролируются микрометром с ценой деления 10 мкм.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A16414">
      <w:pPr>
        <w:spacing w:line="360" w:lineRule="auto"/>
        <w:ind w:firstLine="709"/>
        <w:jc w:val="both"/>
        <w:rPr>
          <w:sz w:val="28"/>
          <w:szCs w:val="28"/>
        </w:rPr>
      </w:pPr>
      <w:bookmarkStart w:id="47" w:name="_Toc165307470"/>
      <w:bookmarkStart w:id="48" w:name="_Toc165532906"/>
      <w:bookmarkStart w:id="49" w:name="_Toc165533507"/>
      <w:bookmarkStart w:id="50" w:name="_Toc165533612"/>
      <w:bookmarkStart w:id="51" w:name="_Toc165556949"/>
      <w:bookmarkStart w:id="52" w:name="_Toc165960220"/>
      <w:r w:rsidRPr="00B6585D">
        <w:rPr>
          <w:sz w:val="28"/>
          <w:szCs w:val="28"/>
        </w:rPr>
        <w:br w:type="page"/>
      </w:r>
      <w:bookmarkStart w:id="53" w:name="_Toc165532907"/>
      <w:bookmarkStart w:id="54" w:name="_Toc165533508"/>
      <w:bookmarkStart w:id="55" w:name="_Toc165533613"/>
      <w:bookmarkStart w:id="56" w:name="_Toc165556950"/>
      <w:bookmarkStart w:id="57" w:name="_Toc165960223"/>
      <w:bookmarkEnd w:id="47"/>
      <w:bookmarkEnd w:id="48"/>
      <w:bookmarkEnd w:id="49"/>
      <w:bookmarkEnd w:id="50"/>
      <w:bookmarkEnd w:id="51"/>
      <w:bookmarkEnd w:id="52"/>
    </w:p>
    <w:p w:rsidR="00B6585D" w:rsidRPr="002F4E49" w:rsidRDefault="00B6585D" w:rsidP="002F4E49">
      <w:pPr>
        <w:keepNext/>
        <w:pageBreakBefore/>
        <w:spacing w:line="360" w:lineRule="auto"/>
        <w:ind w:firstLine="709"/>
        <w:jc w:val="center"/>
        <w:outlineLvl w:val="0"/>
        <w:rPr>
          <w:kern w:val="28"/>
          <w:sz w:val="28"/>
          <w:szCs w:val="28"/>
        </w:rPr>
      </w:pPr>
      <w:r w:rsidRPr="002F4E49">
        <w:rPr>
          <w:kern w:val="28"/>
          <w:sz w:val="28"/>
          <w:szCs w:val="28"/>
        </w:rPr>
        <w:lastRenderedPageBreak/>
        <w:t>ЗАКЛЮЧЕНИЕ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  <w:r w:rsidRPr="00B6585D">
        <w:rPr>
          <w:sz w:val="28"/>
          <w:szCs w:val="28"/>
        </w:rPr>
        <w:t>В процессе выполнения курсовой работы были углублены и закреплены знания по дисциплине. Был выполнен расчёт для определённого задания и получены практические знания по проектированию процесса восстановления детали автомобиля. В соответствии с заданием на курсовую работу разработан технологический процесс восстановления коленчатого вала автомобиля ЗИЛ – 130 и выбрано необходимое техническое оборудование, а также рассчитаны режимы и нормы времени на механическую обработку.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F4E49">
        <w:rPr>
          <w:b/>
          <w:color w:val="FF0000"/>
          <w:sz w:val="28"/>
          <w:szCs w:val="28"/>
        </w:rPr>
        <w:t>НАРУШЕНИЕ ОФОРМЛЕНИЯ</w:t>
      </w:r>
    </w:p>
    <w:p w:rsidR="002F4E49" w:rsidRPr="00B6585D" w:rsidRDefault="002F4E49" w:rsidP="002F4E49">
      <w:pPr>
        <w:spacing w:line="360" w:lineRule="auto"/>
        <w:ind w:firstLine="709"/>
        <w:jc w:val="both"/>
        <w:rPr>
          <w:sz w:val="28"/>
          <w:szCs w:val="28"/>
        </w:rPr>
      </w:pPr>
    </w:p>
    <w:p w:rsidR="002F4E49" w:rsidRPr="002F4E49" w:rsidRDefault="002F4E49" w:rsidP="002F4E4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ПУСТОГО МЕСТА</w:t>
      </w:r>
      <w:r w:rsidRPr="002F4E49">
        <w:rPr>
          <w:b/>
          <w:color w:val="FF0000"/>
          <w:sz w:val="28"/>
          <w:szCs w:val="28"/>
        </w:rPr>
        <w:t xml:space="preserve"> ДОПУСКАЕТСЯ НЕ БОЛЕЕ 1/3 СТРАНИЦЫ</w:t>
      </w: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2F4E49">
      <w:pPr>
        <w:spacing w:line="360" w:lineRule="auto"/>
        <w:jc w:val="both"/>
        <w:rPr>
          <w:sz w:val="28"/>
          <w:szCs w:val="28"/>
        </w:rPr>
      </w:pPr>
    </w:p>
    <w:p w:rsidR="00B6585D" w:rsidRPr="002F4E49" w:rsidRDefault="00A16414" w:rsidP="002F4E49">
      <w:pPr>
        <w:tabs>
          <w:tab w:val="left" w:pos="284"/>
        </w:tabs>
        <w:spacing w:line="360" w:lineRule="auto"/>
        <w:jc w:val="center"/>
        <w:rPr>
          <w:sz w:val="32"/>
          <w:szCs w:val="32"/>
          <w:lang w:val="uk-UA"/>
        </w:rPr>
      </w:pPr>
      <w:bookmarkStart w:id="58" w:name="_GoBack"/>
      <w:r w:rsidRPr="002F4E49">
        <w:rPr>
          <w:sz w:val="32"/>
          <w:szCs w:val="32"/>
        </w:rPr>
        <w:lastRenderedPageBreak/>
        <w:t>БИБЛИОГРАФИЧЕСКИЙ СПИСОК</w:t>
      </w:r>
    </w:p>
    <w:bookmarkEnd w:id="58"/>
    <w:p w:rsidR="00B6585D" w:rsidRPr="00B6585D" w:rsidRDefault="00B6585D" w:rsidP="00B6585D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B6585D" w:rsidRPr="00B6585D" w:rsidRDefault="00B6585D" w:rsidP="00B6585D">
      <w:pPr>
        <w:numPr>
          <w:ilvl w:val="0"/>
          <w:numId w:val="12"/>
        </w:numPr>
        <w:tabs>
          <w:tab w:val="left" w:pos="284"/>
        </w:tabs>
        <w:spacing w:after="200" w:line="360" w:lineRule="auto"/>
        <w:contextualSpacing/>
        <w:rPr>
          <w:sz w:val="28"/>
          <w:szCs w:val="28"/>
        </w:rPr>
      </w:pPr>
      <w:r w:rsidRPr="00B6585D">
        <w:rPr>
          <w:sz w:val="28"/>
          <w:szCs w:val="28"/>
        </w:rPr>
        <w:t>. « Курсовое проектирование по технологии ремонта машин». Учебное пособи</w:t>
      </w:r>
      <w:r w:rsidR="00441FB9" w:rsidRPr="00B6585D">
        <w:rPr>
          <w:sz w:val="28"/>
          <w:szCs w:val="28"/>
        </w:rPr>
        <w:t>е -</w:t>
      </w:r>
      <w:r w:rsidRPr="00B6585D">
        <w:rPr>
          <w:sz w:val="28"/>
          <w:szCs w:val="28"/>
        </w:rPr>
        <w:t xml:space="preserve"> издательство, 2008г.</w:t>
      </w:r>
    </w:p>
    <w:p w:rsidR="00B6585D" w:rsidRPr="00B6585D" w:rsidRDefault="00B6585D" w:rsidP="00B6585D">
      <w:pPr>
        <w:numPr>
          <w:ilvl w:val="0"/>
          <w:numId w:val="12"/>
        </w:numPr>
        <w:tabs>
          <w:tab w:val="left" w:pos="284"/>
        </w:tabs>
        <w:spacing w:after="200" w:line="360" w:lineRule="auto"/>
        <w:contextualSpacing/>
        <w:rPr>
          <w:sz w:val="28"/>
          <w:szCs w:val="28"/>
        </w:rPr>
      </w:pPr>
      <w:r w:rsidRPr="00B6585D">
        <w:rPr>
          <w:sz w:val="28"/>
          <w:szCs w:val="28"/>
        </w:rPr>
        <w:t>В. В. Курчаткин, Н. Ф. Тельников, К. А. Анисов и др. «Надежность и ремонта машин» - : КОЛОС. 2000г.</w:t>
      </w:r>
    </w:p>
    <w:p w:rsidR="00B6585D" w:rsidRPr="00B6585D" w:rsidRDefault="00B6585D" w:rsidP="00B6585D">
      <w:pPr>
        <w:numPr>
          <w:ilvl w:val="0"/>
          <w:numId w:val="12"/>
        </w:numPr>
        <w:tabs>
          <w:tab w:val="left" w:pos="284"/>
        </w:tabs>
        <w:spacing w:after="200" w:line="360" w:lineRule="auto"/>
        <w:contextualSpacing/>
        <w:rPr>
          <w:sz w:val="28"/>
          <w:szCs w:val="28"/>
        </w:rPr>
      </w:pPr>
      <w:r w:rsidRPr="00B6585D">
        <w:rPr>
          <w:sz w:val="28"/>
          <w:szCs w:val="28"/>
        </w:rPr>
        <w:t>Бабусенко С. М. «Ремонт тракторов и автомобилей» - М. Агропроиздат. 1987г</w:t>
      </w:r>
    </w:p>
    <w:p w:rsidR="00B6585D" w:rsidRPr="00B6585D" w:rsidRDefault="00B6585D" w:rsidP="00B6585D">
      <w:pPr>
        <w:numPr>
          <w:ilvl w:val="0"/>
          <w:numId w:val="12"/>
        </w:numPr>
        <w:tabs>
          <w:tab w:val="left" w:pos="284"/>
        </w:tabs>
        <w:spacing w:after="200" w:line="360" w:lineRule="auto"/>
        <w:contextualSpacing/>
        <w:rPr>
          <w:sz w:val="28"/>
          <w:szCs w:val="28"/>
        </w:rPr>
      </w:pPr>
      <w:r w:rsidRPr="00B6585D">
        <w:rPr>
          <w:sz w:val="28"/>
          <w:szCs w:val="28"/>
        </w:rPr>
        <w:t>Авдеев М. В., Воловин Е. Н. «Технология ремонта машин и оборудования» - М. Агропроиздат. 1986г</w:t>
      </w:r>
    </w:p>
    <w:p w:rsidR="00B6585D" w:rsidRPr="00B6585D" w:rsidRDefault="00B6585D" w:rsidP="00B6585D">
      <w:pPr>
        <w:widowControl w:val="0"/>
        <w:numPr>
          <w:ilvl w:val="0"/>
          <w:numId w:val="12"/>
        </w:numPr>
        <w:tabs>
          <w:tab w:val="left" w:pos="284"/>
        </w:tabs>
        <w:spacing w:after="200" w:line="360" w:lineRule="auto"/>
        <w:contextualSpacing/>
        <w:rPr>
          <w:sz w:val="28"/>
          <w:szCs w:val="28"/>
        </w:rPr>
      </w:pPr>
      <w:r w:rsidRPr="00B6585D">
        <w:rPr>
          <w:sz w:val="28"/>
          <w:szCs w:val="28"/>
        </w:rPr>
        <w:t xml:space="preserve">Буянов А. В. «Технологические требования на капитальный ремонт трактора ДТ-75, ДТ-75М» и </w:t>
      </w:r>
      <w:r w:rsidR="00441FB9" w:rsidRPr="00B6585D">
        <w:rPr>
          <w:sz w:val="28"/>
          <w:szCs w:val="28"/>
        </w:rPr>
        <w:t>др.</w:t>
      </w:r>
      <w:r w:rsidRPr="00B6585D">
        <w:rPr>
          <w:sz w:val="28"/>
          <w:szCs w:val="28"/>
        </w:rPr>
        <w:t xml:space="preserve"> М. ГОСНИТИ, 1987.</w:t>
      </w:r>
    </w:p>
    <w:bookmarkEnd w:id="53"/>
    <w:bookmarkEnd w:id="54"/>
    <w:bookmarkEnd w:id="55"/>
    <w:bookmarkEnd w:id="56"/>
    <w:bookmarkEnd w:id="57"/>
    <w:p w:rsidR="00B6585D" w:rsidRPr="00B6585D" w:rsidRDefault="00B6585D" w:rsidP="00B6585D"/>
    <w:p w:rsidR="00B6585D" w:rsidRPr="00B6585D" w:rsidRDefault="00B6585D" w:rsidP="00B6585D">
      <w:pPr>
        <w:spacing w:line="360" w:lineRule="auto"/>
        <w:ind w:firstLine="709"/>
        <w:jc w:val="both"/>
        <w:rPr>
          <w:sz w:val="28"/>
          <w:szCs w:val="28"/>
        </w:rPr>
      </w:pPr>
    </w:p>
    <w:p w:rsidR="00B6585D" w:rsidRPr="00B6585D" w:rsidRDefault="00B6585D" w:rsidP="00B658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85D" w:rsidRPr="00B6585D" w:rsidRDefault="00B6585D" w:rsidP="00B658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85D" w:rsidRPr="006948EC" w:rsidRDefault="00B6585D" w:rsidP="00724653">
      <w:pPr>
        <w:spacing w:line="360" w:lineRule="auto"/>
        <w:ind w:firstLine="709"/>
        <w:jc w:val="both"/>
        <w:rPr>
          <w:sz w:val="28"/>
          <w:szCs w:val="28"/>
        </w:rPr>
      </w:pPr>
    </w:p>
    <w:sectPr w:rsidR="00B6585D" w:rsidRPr="006948EC" w:rsidSect="00830001"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2C" w:rsidRDefault="00EB0E2C" w:rsidP="00724653">
      <w:r>
        <w:separator/>
      </w:r>
    </w:p>
  </w:endnote>
  <w:endnote w:type="continuationSeparator" w:id="0">
    <w:p w:rsidR="00EB0E2C" w:rsidRDefault="00EB0E2C" w:rsidP="0072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807942"/>
      <w:docPartObj>
        <w:docPartGallery w:val="Page Numbers (Bottom of Page)"/>
        <w:docPartUnique/>
      </w:docPartObj>
    </w:sdtPr>
    <w:sdtContent>
      <w:p w:rsidR="002424C5" w:rsidRDefault="00403468">
        <w:pPr>
          <w:pStyle w:val="a7"/>
          <w:jc w:val="right"/>
        </w:pPr>
        <w:r>
          <w:fldChar w:fldCharType="begin"/>
        </w:r>
        <w:r w:rsidR="002424C5">
          <w:instrText>PAGE   \* MERGEFORMAT</w:instrText>
        </w:r>
        <w:r>
          <w:fldChar w:fldCharType="separate"/>
        </w:r>
        <w:r w:rsidR="0060347B">
          <w:rPr>
            <w:noProof/>
          </w:rPr>
          <w:t>18</w:t>
        </w:r>
        <w:r>
          <w:fldChar w:fldCharType="end"/>
        </w:r>
      </w:p>
    </w:sdtContent>
  </w:sdt>
  <w:p w:rsidR="002424C5" w:rsidRDefault="00242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2C" w:rsidRDefault="00EB0E2C" w:rsidP="00724653">
      <w:r>
        <w:separator/>
      </w:r>
    </w:p>
  </w:footnote>
  <w:footnote w:type="continuationSeparator" w:id="0">
    <w:p w:rsidR="00EB0E2C" w:rsidRDefault="00EB0E2C" w:rsidP="00724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20D"/>
    <w:multiLevelType w:val="hybridMultilevel"/>
    <w:tmpl w:val="C9B82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92BC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3636F"/>
    <w:multiLevelType w:val="hybridMultilevel"/>
    <w:tmpl w:val="A682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FB6"/>
    <w:multiLevelType w:val="hybridMultilevel"/>
    <w:tmpl w:val="19542A56"/>
    <w:lvl w:ilvl="0" w:tplc="BAF4B7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B90540"/>
    <w:multiLevelType w:val="hybridMultilevel"/>
    <w:tmpl w:val="3B0E0ED0"/>
    <w:lvl w:ilvl="0" w:tplc="FAAE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C464A"/>
    <w:multiLevelType w:val="hybridMultilevel"/>
    <w:tmpl w:val="B10CC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70CCA"/>
    <w:multiLevelType w:val="hybridMultilevel"/>
    <w:tmpl w:val="2AEC168A"/>
    <w:lvl w:ilvl="0" w:tplc="5C80F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26F1"/>
    <w:multiLevelType w:val="multilevel"/>
    <w:tmpl w:val="348C42D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3B032731"/>
    <w:multiLevelType w:val="multilevel"/>
    <w:tmpl w:val="947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72401"/>
    <w:multiLevelType w:val="hybridMultilevel"/>
    <w:tmpl w:val="EB4C4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5D1056"/>
    <w:multiLevelType w:val="hybridMultilevel"/>
    <w:tmpl w:val="CBA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74E5"/>
    <w:multiLevelType w:val="hybridMultilevel"/>
    <w:tmpl w:val="A2D2C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65720"/>
    <w:multiLevelType w:val="hybridMultilevel"/>
    <w:tmpl w:val="DEFE59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659B2CB6"/>
    <w:multiLevelType w:val="hybridMultilevel"/>
    <w:tmpl w:val="15164D6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92BC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9A1248"/>
    <w:multiLevelType w:val="hybridMultilevel"/>
    <w:tmpl w:val="1A5E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F203F"/>
    <w:multiLevelType w:val="hybridMultilevel"/>
    <w:tmpl w:val="A328C196"/>
    <w:lvl w:ilvl="0" w:tplc="5BCE7F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74FC3843"/>
    <w:multiLevelType w:val="hybridMultilevel"/>
    <w:tmpl w:val="4D5A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0049A"/>
    <w:multiLevelType w:val="hybridMultilevel"/>
    <w:tmpl w:val="86F63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09AD"/>
    <w:multiLevelType w:val="hybridMultilevel"/>
    <w:tmpl w:val="BDB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111"/>
    <w:rsid w:val="00017D31"/>
    <w:rsid w:val="00056013"/>
    <w:rsid w:val="0006285D"/>
    <w:rsid w:val="001129B7"/>
    <w:rsid w:val="001850B2"/>
    <w:rsid w:val="001936A7"/>
    <w:rsid w:val="001A6ADE"/>
    <w:rsid w:val="001C5515"/>
    <w:rsid w:val="001D0EB8"/>
    <w:rsid w:val="001E006D"/>
    <w:rsid w:val="00240ACF"/>
    <w:rsid w:val="002424C5"/>
    <w:rsid w:val="002F3745"/>
    <w:rsid w:val="002F4E49"/>
    <w:rsid w:val="00304527"/>
    <w:rsid w:val="003365C3"/>
    <w:rsid w:val="00396CF0"/>
    <w:rsid w:val="003C1178"/>
    <w:rsid w:val="003D27DF"/>
    <w:rsid w:val="00403468"/>
    <w:rsid w:val="00441FB9"/>
    <w:rsid w:val="004D7EAC"/>
    <w:rsid w:val="005277CA"/>
    <w:rsid w:val="0060347B"/>
    <w:rsid w:val="006948EC"/>
    <w:rsid w:val="006A5111"/>
    <w:rsid w:val="006B45E4"/>
    <w:rsid w:val="006E5676"/>
    <w:rsid w:val="006E6BC4"/>
    <w:rsid w:val="00707106"/>
    <w:rsid w:val="007122A4"/>
    <w:rsid w:val="00724653"/>
    <w:rsid w:val="00753FA9"/>
    <w:rsid w:val="00782867"/>
    <w:rsid w:val="00785BD9"/>
    <w:rsid w:val="007D1D6A"/>
    <w:rsid w:val="00830001"/>
    <w:rsid w:val="008540D1"/>
    <w:rsid w:val="008559D1"/>
    <w:rsid w:val="008D3509"/>
    <w:rsid w:val="00954988"/>
    <w:rsid w:val="009F5FAA"/>
    <w:rsid w:val="00A16414"/>
    <w:rsid w:val="00A27B7D"/>
    <w:rsid w:val="00AA5612"/>
    <w:rsid w:val="00B120B0"/>
    <w:rsid w:val="00B32E8C"/>
    <w:rsid w:val="00B6585D"/>
    <w:rsid w:val="00BB0AD6"/>
    <w:rsid w:val="00C217CD"/>
    <w:rsid w:val="00CA78DF"/>
    <w:rsid w:val="00CD4167"/>
    <w:rsid w:val="00D33ECD"/>
    <w:rsid w:val="00D5180D"/>
    <w:rsid w:val="00D907EA"/>
    <w:rsid w:val="00E612A1"/>
    <w:rsid w:val="00EB0E2C"/>
    <w:rsid w:val="00ED0348"/>
    <w:rsid w:val="00F14C6C"/>
    <w:rsid w:val="00F654BA"/>
    <w:rsid w:val="00F86C59"/>
    <w:rsid w:val="00FA17E7"/>
    <w:rsid w:val="00FB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FB0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24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7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6948EC"/>
    <w:pPr>
      <w:ind w:left="720"/>
      <w:contextualSpacing/>
    </w:pPr>
  </w:style>
  <w:style w:type="table" w:styleId="aa">
    <w:name w:val="Table Grid"/>
    <w:basedOn w:val="a1"/>
    <w:uiPriority w:val="59"/>
    <w:rsid w:val="001A6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FB0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24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7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6948EC"/>
    <w:pPr>
      <w:ind w:left="720"/>
      <w:contextualSpacing/>
    </w:pPr>
  </w:style>
  <w:style w:type="table" w:styleId="aa">
    <w:name w:val="Table Grid"/>
    <w:basedOn w:val="a1"/>
    <w:uiPriority w:val="59"/>
    <w:rsid w:val="001A6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FB88-5DC0-4045-A046-D92E726F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2020-04-02T18:10:00Z</dcterms:created>
  <dcterms:modified xsi:type="dcterms:W3CDTF">2020-05-20T17:12:00Z</dcterms:modified>
</cp:coreProperties>
</file>