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5775" cy="504825"/>
            <wp:effectExtent l="19050" t="0" r="9525" b="0"/>
            <wp:docPr id="1" name="Рисунок 1" descr="https://ege.sdamgia.ru/formula/53/53d909a5f592bcea850b166cb2e40b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53/53d909a5f592bcea850b166cb2e40bbf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62125" cy="238125"/>
            <wp:effectExtent l="19050" t="0" r="9525" b="0"/>
            <wp:docPr id="2" name="Рисунок 2" descr="https://ege.sdamgia.ru/formula/11/11d1f72ae1f69fb78bc3596c51cc0e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11/11d1f72ae1f69fb78bc3596c51cc0ebe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Число дорожно-транспортных происшествий (ДТП) в летний период составило 0,85 числа ДТП в зимний период. На сколько процентов уменьшилось число дорожно-транспортных происшествий летом по сравнению с зимой?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Радиус описанной около треугольника окружности можно найти по формуле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352425"/>
            <wp:effectExtent l="19050" t="0" r="0" b="0"/>
            <wp:docPr id="3" name="Рисунок 3" descr="https://ege.sdamgia.ru/formula/d6/d638b298d53bae4f0d0093ac20dc72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d6/d638b298d53bae4f0d0093ac20dc72a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, где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4" name="Рисунок 4" descr="https://e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— сторона треугольника,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95250"/>
            <wp:effectExtent l="19050" t="0" r="9525" b="0"/>
            <wp:docPr id="5" name="Рисунок 5" descr="https://ege.sdamgia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— противолежащий этой стороне угол, а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6" name="Рисунок 6" descr="https://ege.sdamgia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— радиус описанной около этого треугольника окружности. Пользуясь этой формулой, найдите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52400"/>
            <wp:effectExtent l="19050" t="0" r="0" b="0"/>
            <wp:docPr id="7" name="Рисунок 7" descr="https://ege.sdamgia.ru/formula/f0/f0008ea0da86dc38aeb2dac484d3ad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f0/f0008ea0da86dc38aeb2dac484d3ad41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, если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171450"/>
            <wp:effectExtent l="19050" t="0" r="0" b="0"/>
            <wp:docPr id="8" name="Рисунок 8" descr="https://ege.sdamgia.ru/formula/42/42d59aa98f20077fc1db5b7ab28ecb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42/42d59aa98f20077fc1db5b7ab28ecb0f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, а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171450"/>
            <wp:effectExtent l="19050" t="0" r="0" b="0"/>
            <wp:docPr id="9" name="Рисунок 9" descr="https://ege.sdamgia.ru/formula/ec/eca37771d7f9ed52f65a494a011864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ec/eca37771d7f9ed52f65a494a0118648d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0" cy="238125"/>
            <wp:effectExtent l="19050" t="0" r="0" b="0"/>
            <wp:docPr id="10" name="Рисунок 10" descr="https://ege.sdamgia.ru/formula/7f/7fac96def0ae5b94d99ecfb83a51eb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7f/7fac96def0ae5b94d99ecfb83a51eb11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Одного рулона обоев хватает для оклейки полосы от пола до потолка шириной 1,6 м. Сколько рулонов обоев нужно купить для оклейки прямоугольной комнаты размерами 2,3 м на 4,1 м?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400050"/>
            <wp:effectExtent l="19050" t="0" r="0" b="0"/>
            <wp:docPr id="11" name="Рисунок 11" descr="https://ege.sdamgia.ru/formula/0d/0dc2b784bb06f409f3f94367e95e5b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0d/0dc2b784bb06f409f3f94367e95e5b1c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9175" cy="676275"/>
            <wp:effectExtent l="19050" t="0" r="9525" b="0"/>
            <wp:docPr id="12" name="Рисунок 12" descr="https://mathb-ege.sdamgia.ru/get_file?id=226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b-ege.sdamgia.ru/get_file?id=22616&amp;png=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Диагональ прямоугольного телевизионного экрана равна 100 см, а высота экрана — 60 см. Найдите ширину экрана. Ответ дайте в сантиметрах.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второго столбца.</w:t>
      </w:r>
    </w:p>
    <w:p w:rsidR="006C7D08" w:rsidRPr="006C7D08" w:rsidRDefault="006C7D08" w:rsidP="006C7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540"/>
        <w:gridCol w:w="3960"/>
      </w:tblGrid>
      <w:tr w:rsidR="006C7D08" w:rsidRPr="006C7D08" w:rsidTr="006C7D0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6C7D08" w:rsidRPr="006C7D08" w:rsidTr="006C7D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Объём комнаты</w:t>
            </w:r>
          </w:p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Объём воды в Каспийском море</w:t>
            </w:r>
          </w:p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Объём ящика для овощей</w:t>
            </w:r>
          </w:p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Объём банки сметаны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78 200 км</w:t>
            </w:r>
            <w:r w:rsidRPr="006C7D0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75 м</w:t>
            </w:r>
            <w:r w:rsidRPr="006C7D0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50 л</w:t>
            </w:r>
          </w:p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0,5 л</w:t>
            </w:r>
          </w:p>
        </w:tc>
      </w:tr>
    </w:tbl>
    <w:p w:rsidR="006C7D08" w:rsidRPr="006C7D08" w:rsidRDefault="006C7D08" w:rsidP="006C7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C7D08" w:rsidRPr="006C7D08" w:rsidRDefault="006C7D08" w:rsidP="006C7D08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буквой укажите соответствующий номер.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6C7D08" w:rsidRPr="006C7D08" w:rsidTr="006C7D0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6C7D08" w:rsidRPr="006C7D08" w:rsidTr="006C7D0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Вероятность того, что батарейка бракованная, равна 0,06. Покупатель в магазине выбирает случайную упаковку, в которой две таких батарейки. Найдите вероятность того, что обе батарейки окажутся исправными.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 точками показан курс доллара, установленный Центробанком РФ, во все рабочие дни с 22 сентября по 22 октября 2010 года. По горизонтали указываются числа месяца, по вертикали − цена доллара в рублях. Для наглядности жирные точки на рисунке соединены линией. Определите по рисунку наибольший курс доллара за указанный период. Ответ дайте в рублях.</w:t>
      </w:r>
    </w:p>
    <w:p w:rsidR="006C7D08" w:rsidRPr="006C7D08" w:rsidRDefault="006C7D08" w:rsidP="006C7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C7D08" w:rsidRPr="006C7D08" w:rsidRDefault="006C7D08" w:rsidP="006C7D08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371975" cy="3362325"/>
            <wp:effectExtent l="19050" t="0" r="9525" b="0"/>
            <wp:docPr id="13" name="Рисунок 13" descr="https://mathb-ege.sdamgia.ru/get_file?id=67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b-ege.sdamgia.ru/get_file?id=6700&amp;png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08" w:rsidRPr="006C7D08" w:rsidRDefault="006C7D08" w:rsidP="006C7D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Алексею нужен пылесос. В таблице показано 6 предложений от разных магазинов и их удалённость от дома Алексея.</w:t>
      </w:r>
    </w:p>
    <w:p w:rsidR="006C7D08" w:rsidRPr="006C7D08" w:rsidRDefault="006C7D08" w:rsidP="006C7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2007"/>
        <w:gridCol w:w="2037"/>
      </w:tblGrid>
      <w:tr w:rsidR="006C7D08" w:rsidRPr="006C7D08" w:rsidTr="006C7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пылесоса</w:t>
            </w:r>
            <w:r w:rsidRPr="006C7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Удалённость</w:t>
            </w:r>
            <w:r w:rsidRPr="006C7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от дома Алексея (км)</w:t>
            </w:r>
          </w:p>
        </w:tc>
      </w:tr>
      <w:tr w:rsidR="006C7D08" w:rsidRPr="006C7D08" w:rsidTr="006C7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6C7D08" w:rsidRPr="006C7D08" w:rsidTr="006C7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6C7D08" w:rsidRPr="006C7D08" w:rsidTr="006C7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6C7D08" w:rsidRPr="006C7D08" w:rsidTr="006C7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6C7D08" w:rsidRPr="006C7D08" w:rsidTr="006C7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6C7D08" w:rsidRPr="006C7D08" w:rsidTr="006C7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</w:tbl>
    <w:p w:rsidR="006C7D08" w:rsidRPr="006C7D08" w:rsidRDefault="006C7D08" w:rsidP="006C7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Алексей хочет купить пылесос в магазине, который находится не дальше 1,4 км от его дома. Найдите наименьшую стоимость пылесоса в магазинах (из представленных), удовлетворяющих данному условию. Ответ дайте в рублях.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876300"/>
            <wp:effectExtent l="19050" t="0" r="0" b="0"/>
            <wp:docPr id="14" name="Рисунок 14" descr="https://mathb-ege.sdamgia.ru/get_file?id=346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b-ege.sdamgia.ru/get_file?id=34620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Аквариум имеет форму куба со стороной 40 см. Сколько литров составляет объём аквариума? В одном литре 1000 кубических сантиметров.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На рисунке точками показана среднесуточная температура воздуха в Москве в январе 2011 года. По горизонтали указываются числа месяца, по вертикали — температура в градусах Цельсия. Для наглядности точки соединены линией.</w:t>
      </w:r>
    </w:p>
    <w:p w:rsidR="006C7D08" w:rsidRPr="006C7D08" w:rsidRDefault="006C7D08" w:rsidP="006C7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C7D08" w:rsidRPr="006C7D08" w:rsidRDefault="006C7D08" w:rsidP="006C7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010150" cy="3067050"/>
            <wp:effectExtent l="19050" t="0" r="0" b="0"/>
            <wp:docPr id="15" name="Рисунок 15" descr="https://mathb-ege.sdamgia.ru/get_file?id=2114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b-ege.sdamgia.ru/get_file?id=21143&amp;png=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08" w:rsidRPr="006C7D08" w:rsidRDefault="006C7D08" w:rsidP="006C7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Пользуясь рисунком, поставьте в соответствие каждому из указанных периодов времени характеристику изменения температуры.</w:t>
      </w:r>
    </w:p>
    <w:p w:rsidR="006C7D08" w:rsidRPr="006C7D08" w:rsidRDefault="006C7D08" w:rsidP="006C7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540"/>
        <w:gridCol w:w="7860"/>
      </w:tblGrid>
      <w:tr w:rsidR="006C7D08" w:rsidRPr="006C7D08" w:rsidTr="006C7D0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ПЕРИОДЫ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</w:t>
            </w:r>
          </w:p>
        </w:tc>
      </w:tr>
      <w:tr w:rsidR="006C7D08" w:rsidRPr="006C7D08" w:rsidTr="006C7D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1–7 января</w:t>
            </w:r>
          </w:p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8–14 января</w:t>
            </w:r>
          </w:p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15–21 января</w:t>
            </w:r>
          </w:p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22–28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 конце недели наблюдался рост среднесуточной температуры</w:t>
            </w:r>
          </w:p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во второй половине недели среднесуточная температура не изменялась</w:t>
            </w:r>
          </w:p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среднесуточная температура достигла месячного минимума</w:t>
            </w:r>
          </w:p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среднесуточная температура достигла месячного максимума</w:t>
            </w:r>
          </w:p>
        </w:tc>
      </w:tr>
    </w:tbl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0625" cy="1104900"/>
            <wp:effectExtent l="19050" t="0" r="9525" b="0"/>
            <wp:docPr id="16" name="Рисунок 16" descr="https://mathb-ege.sdamgia.ru/get_file?id=171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b-ege.sdamgia.ru/get_file?id=17110&amp;png=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6C7D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C7D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6C7D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, медиана </w:t>
      </w:r>
      <w:r w:rsidRPr="006C7D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ВМ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равна 6. Площадь треугольника </w:t>
      </w:r>
      <w:r w:rsidRPr="006C7D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238125"/>
            <wp:effectExtent l="19050" t="0" r="0" b="0"/>
            <wp:docPr id="17" name="Рисунок 17" descr="https://ege.sdamgia.ru/formula/21/21571b24ca4ea1b89e06dfa1a4ddd9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21/21571b24ca4ea1b89e06dfa1a4ddd935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Найдите </w:t>
      </w:r>
      <w:r w:rsidRPr="006C7D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781050"/>
            <wp:effectExtent l="19050" t="0" r="9525" b="0"/>
            <wp:docPr id="18" name="Рисунок 18" descr="https://mathb-ege.sdamgia.ru/get_file?id=272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b-ege.sdamgia.ru/get_file?id=27206&amp;png=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Даны два цилиндра. Радиус основания и высота первого равны соответственно 4 и 18, а второго — 2 и 3. Во сколько раз площадь боковой поверхности первого цилиндра больше площади боковой поверхности второго?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Каждому из четырёх неравенств в левом столбце соответствует одно из решений в правом столбце. Установите соответствие между неравенствами и их решениями.</w:t>
      </w:r>
    </w:p>
    <w:p w:rsidR="006C7D08" w:rsidRPr="006C7D08" w:rsidRDefault="006C7D08" w:rsidP="006C7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6C7D08" w:rsidRPr="006C7D08" w:rsidTr="006C7D08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НЕРАВЕНСТВА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</w:t>
            </w:r>
          </w:p>
        </w:tc>
      </w:tr>
      <w:tr w:rsidR="006C7D08" w:rsidRPr="006C7D08" w:rsidTr="006C7D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57200" cy="171450"/>
                  <wp:effectExtent l="19050" t="0" r="0" b="0"/>
                  <wp:docPr id="19" name="Рисунок 19" descr="https://ege.sdamgia.ru/formula/7a/7ae0a2d752482e818d471e6f2b5c678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ge.sdamgia.ru/formula/7a/7ae0a2d752482e818d471e6f2b5c678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19125" cy="180975"/>
                  <wp:effectExtent l="19050" t="0" r="9525" b="0"/>
                  <wp:docPr id="20" name="Рисунок 20" descr="https://ege.sdamgia.ru/formula/9f/9f387438ddfae339bebe153e45af87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ge.sdamgia.ru/formula/9f/9f387438ddfae339bebe153e45af87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19125" cy="180975"/>
                  <wp:effectExtent l="19050" t="0" r="9525" b="0"/>
                  <wp:docPr id="21" name="Рисунок 21" descr="https://ege.sdamgia.ru/formula/ed/ed0f96e486ed9649c451690bf55a50f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ge.sdamgia.ru/formula/ed/ed0f96e486ed9649c451690bf55a50f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57200" cy="171450"/>
                  <wp:effectExtent l="19050" t="0" r="0" b="0"/>
                  <wp:docPr id="22" name="Рисунок 22" descr="https://ege.sdamgia.ru/formula/5a/5a69f3d70e5084615d5b129f8649535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ge.sdamgia.ru/formula/5a/5a69f3d70e5084615d5b129f8649535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81000" cy="152400"/>
                  <wp:effectExtent l="19050" t="0" r="0" b="0"/>
                  <wp:docPr id="23" name="Рисунок 23" descr="https://ege.sdamgia.ru/formula/89/891e2315db30ac4fbaad84b04c60db3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ge.sdamgia.ru/formula/89/891e2315db30ac4fbaad84b04c60db3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81000" cy="152400"/>
                  <wp:effectExtent l="19050" t="0" r="0" b="0"/>
                  <wp:docPr id="24" name="Рисунок 24" descr="https://ege.sdamgia.ru/formula/57/57f3aab6938d8a4956b1b6df97b793c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ge.sdamgia.ru/formula/57/57f3aab6938d8a4956b1b6df97b793c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14350" cy="152400"/>
                  <wp:effectExtent l="19050" t="0" r="0" b="0"/>
                  <wp:docPr id="25" name="Рисунок 25" descr="https://ege.sdamgia.ru/formula/0b/0b6a7988deb27bd91ce101a3fde6573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ge.sdamgia.ru/formula/0b/0b6a7988deb27bd91ce101a3fde6573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D08" w:rsidRPr="006C7D08" w:rsidRDefault="006C7D08" w:rsidP="006C7D0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14350" cy="152400"/>
                  <wp:effectExtent l="19050" t="0" r="0" b="0"/>
                  <wp:docPr id="26" name="Рисунок 26" descr="https://ege.sdamgia.ru/formula/b1/b1cbb639705966bfca9051f68376187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ge.sdamgia.ru/formula/b1/b1cbb639705966bfca9051f68376187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D08" w:rsidRPr="006C7D08" w:rsidRDefault="006C7D08" w:rsidP="006C7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6C7D08" w:rsidRPr="006C7D08" w:rsidRDefault="006C7D08" w:rsidP="006C7D08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6C7D08" w:rsidRPr="006C7D08" w:rsidTr="006C7D0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6C7D08" w:rsidRPr="006C7D08" w:rsidTr="006C7D0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08" w:rsidRPr="006C7D08" w:rsidRDefault="006C7D08" w:rsidP="006C7D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Перед баскетбольным турниром измерили рост игроков баскетбольной команды города N. Оказалось, что рост каждого из баскетболистов этой команды больше 180 см и меньше 195 см. Выберите утверждения, которые верны при указанных условиях.</w:t>
      </w:r>
    </w:p>
    <w:p w:rsidR="006C7D08" w:rsidRPr="006C7D08" w:rsidRDefault="006C7D08" w:rsidP="006C7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1) В баскетбольной команде города N обязательно есть игрок, рост которого равен 200 см.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2) В баскетбольной команде города N нет игроков с ростом 179 см.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3) Рост любого баскетболиста этой команды меньше 195 см.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4) Разница в росте любых двух игроков баскетбольной команды города N составляет более 15 см.</w:t>
      </w:r>
    </w:p>
    <w:p w:rsidR="006C7D08" w:rsidRPr="006C7D08" w:rsidRDefault="006C7D08" w:rsidP="006C7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В ответе запишите номера выбранных утверждений без пробелов, запятых и других дополнительных символов.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На шести карточках написаны цифры 1; 2; 3; 3; 4; 7 (по одной цифре на каждой карточке). В выражении</w:t>
      </w:r>
    </w:p>
    <w:p w:rsidR="006C7D08" w:rsidRPr="006C7D08" w:rsidRDefault="006C7D08" w:rsidP="006C7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95400" cy="228600"/>
            <wp:effectExtent l="19050" t="0" r="0" b="0"/>
            <wp:docPr id="27" name="Рисунок 27" descr="https://mathb-ege.sdamgia.ru/get_file?id=343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thb-ege.sdamgia.ru/get_file?id=34326&amp;png=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08" w:rsidRPr="006C7D08" w:rsidRDefault="006C7D08" w:rsidP="006C7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вместо каждого квадратика положили карточку из данного набора. Оказалось, что полученная сумма делится на 20. В ответе укажите какую-нибудь одну такую сумму.</w:t>
      </w:r>
    </w:p>
    <w:p w:rsidR="006C7D08" w:rsidRPr="006C7D08" w:rsidRDefault="006C7D08" w:rsidP="006C7D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Про натуральные числа </w:t>
      </w:r>
      <w:r w:rsidRPr="006C7D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6C7D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6C7D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известно, что каждое из них больше 5, но меньше 9. Загадали натуральное число, затем его умножили на </w:t>
      </w:r>
      <w:r w:rsidRPr="006C7D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, потом прибавили к полученному произведению </w:t>
      </w:r>
      <w:r w:rsidRPr="006C7D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 и вычли </w:t>
      </w:r>
      <w:r w:rsidRPr="006C7D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6C7D08">
        <w:rPr>
          <w:rFonts w:ascii="Times New Roman" w:eastAsia="Times New Roman" w:hAnsi="Times New Roman" w:cs="Times New Roman"/>
          <w:color w:val="000000"/>
          <w:lang w:eastAsia="ru-RU"/>
        </w:rPr>
        <w:t>. Получилось 249. Какое число было загадано?</w:t>
      </w:r>
    </w:p>
    <w:p w:rsidR="00F06023" w:rsidRDefault="00F06023"/>
    <w:sectPr w:rsidR="00F06023" w:rsidSect="00F0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7D08"/>
    <w:rsid w:val="006C7D08"/>
    <w:rsid w:val="00F0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C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6C7D08"/>
  </w:style>
  <w:style w:type="paragraph" w:styleId="a3">
    <w:name w:val="Normal (Web)"/>
    <w:basedOn w:val="a"/>
    <w:uiPriority w:val="99"/>
    <w:semiHidden/>
    <w:unhideWhenUsed/>
    <w:rsid w:val="006C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6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5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8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3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45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69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3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3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2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66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0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2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9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66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4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5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69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4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2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65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4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6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7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2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1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9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3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5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56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5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95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0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1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99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6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1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9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834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13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7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0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09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5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40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6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4256</Characters>
  <Application>Microsoft Office Word</Application>
  <DocSecurity>0</DocSecurity>
  <Lines>35</Lines>
  <Paragraphs>9</Paragraphs>
  <ScaleCrop>false</ScaleCrop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2020-05-14T05:39:00Z</dcterms:created>
  <dcterms:modified xsi:type="dcterms:W3CDTF">2020-05-14T05:39:00Z</dcterms:modified>
</cp:coreProperties>
</file>