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CA" w:rsidRDefault="002F7D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730A71"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салатов из рыбы с  использованием различных технологий приготовления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готовности, определение достаточности специй в салатах, доведение до вкуса, подготовка салатов для подачи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F6E00" w:rsidRDefault="007F6E00" w:rsidP="007F6E00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7F6E00" w:rsidRPr="007F6E00" w:rsidRDefault="007F6E00" w:rsidP="007F6E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Тестовые задания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.Для приготовления бутербродов осетрину нарезают толщиной:</w:t>
      </w:r>
    </w:p>
    <w:p w:rsidR="007F6E00" w:rsidRDefault="007F6E00" w:rsidP="007F6E00">
      <w:pPr>
        <w:spacing w:after="0" w:line="0" w:lineRule="atLeast"/>
        <w:ind w:firstLine="686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а) 2-2,5 мм. б) 3-4 мм. в) 5-7 мм. г) 10 мм. </w:t>
      </w:r>
    </w:p>
    <w:p w:rsidR="007F6E00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.Холодные блюда и закуски отпускаются при температуре </w:t>
      </w:r>
      <w:proofErr w:type="spellStart"/>
      <w:r w:rsidRPr="008D136C">
        <w:rPr>
          <w:rFonts w:ascii="Times New Roman" w:eastAsia="Times New Roman" w:hAnsi="Times New Roman" w:cs="Times New Roman"/>
          <w:sz w:val="24"/>
          <w:szCs w:val="24"/>
        </w:rPr>
        <w:t>t°C</w:t>
      </w:r>
      <w:proofErr w:type="spellEnd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а) 5-7 °С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б) 10-12°С ;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в) 13-15 °С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 г)17-19°С ;</w:t>
      </w:r>
    </w:p>
    <w:p w:rsidR="007F6E00" w:rsidRPr="008D136C" w:rsidRDefault="007F6E00" w:rsidP="007F6E00">
      <w:pPr>
        <w:tabs>
          <w:tab w:val="left" w:pos="1360"/>
          <w:tab w:val="left" w:pos="2360"/>
          <w:tab w:val="left" w:pos="3060"/>
          <w:tab w:val="left" w:pos="4420"/>
          <w:tab w:val="left" w:pos="5300"/>
          <w:tab w:val="left" w:pos="6360"/>
          <w:tab w:val="left" w:pos="7140"/>
          <w:tab w:val="left" w:pos="7580"/>
          <w:tab w:val="left" w:pos="8240"/>
          <w:tab w:val="left" w:pos="92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.Какое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расстояние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между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кусками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рыбы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края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посуды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раскладывании ее на застывшее желе?</w:t>
      </w:r>
    </w:p>
    <w:p w:rsidR="007F6E00" w:rsidRPr="008D136C" w:rsidRDefault="007F6E00" w:rsidP="007F6E00">
      <w:pPr>
        <w:tabs>
          <w:tab w:val="left" w:pos="900"/>
          <w:tab w:val="left" w:pos="1960"/>
          <w:tab w:val="left" w:pos="2640"/>
          <w:tab w:val="left" w:pos="3620"/>
          <w:tab w:val="left" w:pos="43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1...2 см;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3...4 см;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4...5 см.</w:t>
      </w:r>
    </w:p>
    <w:p w:rsidR="007F6E00" w:rsidRPr="008D136C" w:rsidRDefault="007F6E00" w:rsidP="007F6E00">
      <w:pPr>
        <w:tabs>
          <w:tab w:val="left" w:pos="6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Что нужно сделать, чтобы яблоки, входящие в состав некоторых салатов и использующиеся для украшения, после очистки и нарезания не темнели?</w:t>
      </w:r>
    </w:p>
    <w:p w:rsidR="007F6E00" w:rsidRPr="008D136C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ланшировать;</w:t>
      </w:r>
    </w:p>
    <w:p w:rsidR="007F6E00" w:rsidRPr="008D136C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)х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ранить в подкисленной воде;</w:t>
      </w:r>
    </w:p>
    <w:p w:rsidR="007F6E00" w:rsidRPr="008D136C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D136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8D136C">
        <w:rPr>
          <w:rFonts w:ascii="Times New Roman" w:eastAsia="Times New Roman" w:hAnsi="Times New Roman" w:cs="Times New Roman"/>
          <w:sz w:val="24"/>
          <w:szCs w:val="24"/>
        </w:rPr>
        <w:t>осыпать сахаром.</w:t>
      </w:r>
    </w:p>
    <w:p w:rsidR="007F6E00" w:rsidRPr="008D136C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6E00" w:rsidRPr="008D136C" w:rsidRDefault="007F6E00" w:rsidP="007F6E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При подаче блюда «Ветчина с гарниром» используют гарнир: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простой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сложный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.Масса хлеба для простых бутербродов.</w:t>
      </w:r>
    </w:p>
    <w:p w:rsidR="007F6E00" w:rsidRPr="008D136C" w:rsidRDefault="007F6E00" w:rsidP="007F6E00">
      <w:pPr>
        <w:tabs>
          <w:tab w:val="left" w:pos="2880"/>
          <w:tab w:val="left" w:pos="458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30-40гр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б) 50-60гр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 70-80гр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.Что такое сэндвич?</w:t>
      </w:r>
    </w:p>
    <w:p w:rsidR="007F6E00" w:rsidRPr="008D136C" w:rsidRDefault="007F6E00" w:rsidP="007F6E00">
      <w:pPr>
        <w:tabs>
          <w:tab w:val="left" w:pos="3540"/>
          <w:tab w:val="left" w:pos="50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а) закусочные бутерброды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б) открытые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бутерброды в) закрытые бутерброды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E00" w:rsidRDefault="007F6E00" w:rsidP="007F6E00">
      <w:pPr>
        <w:tabs>
          <w:tab w:val="left" w:pos="6180"/>
          <w:tab w:val="left" w:pos="894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Определите  название  блюда  по  описанию:  </w:t>
      </w:r>
    </w:p>
    <w:p w:rsidR="007F6E00" w:rsidRPr="008D136C" w:rsidRDefault="007F6E00" w:rsidP="007F6E00">
      <w:pPr>
        <w:tabs>
          <w:tab w:val="left" w:pos="6180"/>
          <w:tab w:val="left" w:pos="89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овощи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 соответствовать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нарезки, цвет светло-красный, вкус острый, соответствующий вареным овощам, соленым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огурцам  и  квашеной  капусте.  Овощи  должны  быть  проваренными,  не  крошащимися,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огурцы и капуста квашеная – твердыми и хрустящими.</w:t>
      </w:r>
    </w:p>
    <w:p w:rsidR="007F6E00" w:rsidRPr="008D136C" w:rsidRDefault="007F6E00" w:rsidP="007F6E00">
      <w:pPr>
        <w:tabs>
          <w:tab w:val="left" w:pos="3040"/>
          <w:tab w:val="left" w:pos="43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салат Витаминный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ab/>
        <w:t>б)винегрет</w:t>
      </w:r>
      <w:r w:rsidRPr="008D136C">
        <w:rPr>
          <w:rFonts w:ascii="Times New Roman" w:hAnsi="Times New Roman" w:cs="Times New Roman"/>
          <w:sz w:val="24"/>
          <w:szCs w:val="24"/>
        </w:rPr>
        <w:tab/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в)салат Весна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Установите правильную технологическую последовательность: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.Приготовления жареной рыбы под маринадом: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1)панировать в муке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2)дожарить в жарочном шкафу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3)полить холодным маринадом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4)рыбу разделать на филе с кожей без костей или на чистое филе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5)охладить</w:t>
      </w:r>
    </w:p>
    <w:p w:rsidR="007F6E00" w:rsidRPr="008D136C" w:rsidRDefault="007F6E00" w:rsidP="007F6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6)нарезать на порционные куски</w:t>
      </w:r>
    </w:p>
    <w:p w:rsidR="007F6E00" w:rsidRPr="008D136C" w:rsidRDefault="007F6E00" w:rsidP="007F6E00">
      <w:pPr>
        <w:tabs>
          <w:tab w:val="left" w:pos="5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>украсить и подать</w:t>
      </w:r>
    </w:p>
    <w:p w:rsidR="007F6E00" w:rsidRDefault="007F6E00" w:rsidP="007F6E00">
      <w:pPr>
        <w:tabs>
          <w:tab w:val="left" w:pos="51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8D136C">
        <w:rPr>
          <w:rFonts w:ascii="Times New Roman" w:eastAsia="Times New Roman" w:hAnsi="Times New Roman" w:cs="Times New Roman"/>
          <w:sz w:val="24"/>
          <w:szCs w:val="24"/>
        </w:rPr>
        <w:t xml:space="preserve">охлажденную жареную рыбу уложить на тарелку </w:t>
      </w:r>
    </w:p>
    <w:p w:rsidR="007F6E00" w:rsidRDefault="007F6E00" w:rsidP="007F6E00">
      <w:pPr>
        <w:tabs>
          <w:tab w:val="left" w:pos="519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36C">
        <w:rPr>
          <w:rFonts w:ascii="Times New Roman" w:eastAsia="Times New Roman" w:hAnsi="Times New Roman" w:cs="Times New Roman"/>
          <w:sz w:val="24"/>
          <w:szCs w:val="24"/>
        </w:rPr>
        <w:t>9)жарить основным способом</w:t>
      </w:r>
    </w:p>
    <w:p w:rsidR="007F6E00" w:rsidRDefault="007F6E00"/>
    <w:sectPr w:rsidR="007F6E00" w:rsidSect="00B5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0A71"/>
    <w:rsid w:val="002F7DE8"/>
    <w:rsid w:val="0034385A"/>
    <w:rsid w:val="00730A71"/>
    <w:rsid w:val="007F6E00"/>
    <w:rsid w:val="00B5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2020-05-16T19:29:00Z</dcterms:created>
  <dcterms:modified xsi:type="dcterms:W3CDTF">2020-05-16T19:49:00Z</dcterms:modified>
</cp:coreProperties>
</file>