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B" w:rsidRPr="00C67C7B" w:rsidRDefault="00C67C7B" w:rsidP="00C67C7B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67C7B">
        <w:rPr>
          <w:rFonts w:ascii="Arial" w:eastAsia="Times New Roman" w:hAnsi="Arial" w:cs="Arial"/>
          <w:kern w:val="36"/>
          <w:sz w:val="48"/>
          <w:szCs w:val="48"/>
          <w:lang w:eastAsia="ru-RU"/>
        </w:rPr>
        <w:t>Документальное оформление поступления денежных сре</w:t>
      </w:r>
      <w:proofErr w:type="gramStart"/>
      <w:r w:rsidRPr="00C67C7B">
        <w:rPr>
          <w:rFonts w:ascii="Arial" w:eastAsia="Times New Roman" w:hAnsi="Arial" w:cs="Arial"/>
          <w:kern w:val="36"/>
          <w:sz w:val="48"/>
          <w:szCs w:val="48"/>
          <w:lang w:eastAsia="ru-RU"/>
        </w:rPr>
        <w:t>дств в к</w:t>
      </w:r>
      <w:proofErr w:type="gramEnd"/>
      <w:r w:rsidRPr="00C67C7B">
        <w:rPr>
          <w:rFonts w:ascii="Arial" w:eastAsia="Times New Roman" w:hAnsi="Arial" w:cs="Arial"/>
          <w:kern w:val="36"/>
          <w:sz w:val="48"/>
          <w:szCs w:val="48"/>
          <w:lang w:eastAsia="ru-RU"/>
        </w:rPr>
        <w:t>ассу. Документа</w:t>
      </w:r>
      <w:bookmarkStart w:id="0" w:name="_GoBack"/>
      <w:bookmarkEnd w:id="0"/>
      <w:r w:rsidRPr="00C67C7B">
        <w:rPr>
          <w:rFonts w:ascii="Arial" w:eastAsia="Times New Roman" w:hAnsi="Arial" w:cs="Arial"/>
          <w:kern w:val="36"/>
          <w:sz w:val="48"/>
          <w:szCs w:val="48"/>
          <w:lang w:eastAsia="ru-RU"/>
        </w:rPr>
        <w:t>льное оформление выдачи денежных средств из кассы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финансово-хозяйственной деятельности организации и предприятия осуществляются расчеты с поставщиками и подрядчиками, покупателями и заказчиками, учредителями и другими лицами. Эти расчеты могут осуществляться как в 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наличной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безналичной форме. Для расчетов наличными денежными средствами субъекты хозяйствования используют кассы.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деньги могут поступать: с банковских счетов, от покупателей, от подотчетных лиц, в оплату за денежные документы, от сотрудников, от учредителей. Прием наличных денег кассами предприятий производится по приходным кассовым ордерам формы № КО-1 выдача наличных денег - по расходным кассовым ордерам формы № КО-2 или надлежаще оформленным другим документам (платежным ведомостям, заявлением на выдачу денег и т.д.) с наложением на них специального штампа с реквизитами расходного кассового ордера. Бланки приходных кассовых ордеров являются бланками строгой отчетности. В них не допускаются исправления, в том числе оговоренные.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выписывает один экземпляр приходного кассового ордера, который является действительным в течени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дня. После внесения денежных сре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ассу кассовый ордер подписывается кассиром. Отрывную часть заверяют печатью и выдают лицу, внесшему деньги в кассу. В приходном кассовом ордере указывается: от кого поступили деньги, на </w:t>
      </w: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цели или за что их вносят, сумма и дата хозяйственной операции, учетный номер налогоплательщика, НДС.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приема денежных сре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юридическими и физическими лицами продукции (товаров, работ, услуг) за наличный расчет используются талоны формы № 20-ФС. Талоны перед их применением в обязательном порядке регистрируются в налоговых органах с заполнением требуемых реквизитов, после чего их учитывают, как бланки строгой отчетности. На каждом талоне проставляется штамп налоговой инспекции (отдельно на корешке и квитанции).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корешки талонов остаются у продавца (кассира) и прилагаются к кассовому отчету. Они хранятся у юридического (физического) лица в установленные для хранения бухгалтерских документов сроки и не могут быть уничтожены до проведения проверки налоговой инспекцией. Квитанция талона выдается покупателю.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Разовые выдачи денег на оплату труда, выдачи депонированных сумм и денег под отчет на расходы, связанные со служебными командировками отдельным лицам производятся, как правило, по расходным кассовым ордерам, выписываемым в одном экземпляре за подписью директора, главного бухгалтера, кассира и получателя денег. После выдачи указанных денежных средств кассиром на платежных (расчетно-платежных) ведомостях проставляется штамп с реквизитами расходного кассового ордера. Выдача наличных денег кассой предприятия может производиться и по другим надлежаще оформленным документам (платежным ведомостям, расчетно-платежным ведомостям, заявлениям на выдачу денег, счетам и др.), с наложением на них штампа с реквизитами расходного кассового ордера. В расходном кассовом ордере указывается: кому, на какие 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выдана.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выдаче денег по расходному кассовому ордеру отдельному лицу кассир требует предъявления документа, удостоверяющего личность получателя, и берет расписку получателя. Таким же образом оформляется выдача наличных денег по платежной ведомости. Документы на выдачу денег подписываются руководителем и главным бухгалтером предприятия или лицами, ими уполномоченными. Деньги кассир имеет право выдавать только лицу, указанному в расходном кассовом ордере, платежной ведомости. В случае выдачи денег по доверенности в тексте ордера после фамилии, имени, отчества получателя денег бухгалтером делается запись «по доверенности» и указываются реквизиты лица, которому доверено получение наличных денег. Выдача денег лицам, не состоящим в списочном составе организации, производится по расходным кассовым ордерам, выписанным отдельно на каждое лицо, либо по отдельной ведомости. Лица, получившие деньги под отчет, обязаны не позднее 3 рабочих дней по истечению срока, на который они были выданы, или со дня возвращения из командировки, исключая день прибытия, предъявить в бухгалтерию авансовый отчет об израсходованных суммах и возвратить в кассу неиспользованные наличные деньги. Кассир имеет право выдавать деньги под отчет только при условии полного отчета по ранее полученным на эти цели суммам.</w:t>
      </w:r>
    </w:p>
    <w:p w:rsidR="00C67C7B" w:rsidRPr="00C67C7B" w:rsidRDefault="00C67C7B" w:rsidP="00C67C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Приходные и расходные кассовые документы должны быть заполнены четко и ясно чернилами, шариковой ручкой или вписаны на компьютере. В них не допускается никаких подчисток, помарок или исправлений, даже оговоренных. До передачи в кассу организации приходные и расходные кассовые ордера и заменяющие их документы регистрируются в журнале регистрации приходных и расходных кассовых ордеров.</w:t>
      </w:r>
    </w:p>
    <w:p w:rsidR="00DE0114" w:rsidRPr="00C67C7B" w:rsidRDefault="00DE0114">
      <w:pPr>
        <w:rPr>
          <w:rFonts w:ascii="Times New Roman" w:hAnsi="Times New Roman" w:cs="Times New Roman"/>
          <w:sz w:val="28"/>
          <w:szCs w:val="28"/>
        </w:rPr>
      </w:pPr>
    </w:p>
    <w:sectPr w:rsidR="00DE0114" w:rsidRPr="00C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92"/>
    <w:rsid w:val="003E7392"/>
    <w:rsid w:val="00C67C7B"/>
    <w:rsid w:val="00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2020-05-31T16:00:00Z</dcterms:created>
  <dcterms:modified xsi:type="dcterms:W3CDTF">2020-05-31T16:01:00Z</dcterms:modified>
</cp:coreProperties>
</file>