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4" w:rsidRPr="006A7879" w:rsidRDefault="006A7879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79">
        <w:rPr>
          <w:rFonts w:ascii="Times New Roman" w:hAnsi="Times New Roman" w:cs="Times New Roman"/>
          <w:b/>
          <w:i/>
          <w:sz w:val="24"/>
          <w:szCs w:val="24"/>
        </w:rPr>
        <w:t>Практическое занят</w:t>
      </w:r>
      <w:r w:rsidR="007B0AC0" w:rsidRPr="006A7879">
        <w:rPr>
          <w:rFonts w:ascii="Times New Roman" w:hAnsi="Times New Roman" w:cs="Times New Roman"/>
          <w:b/>
          <w:i/>
          <w:sz w:val="24"/>
          <w:szCs w:val="24"/>
        </w:rPr>
        <w:t>ие.</w:t>
      </w:r>
      <w:r w:rsidR="007B0AC0" w:rsidRPr="006A7879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7B0AC0" w:rsidRPr="006A7879" w:rsidRDefault="006A7879" w:rsidP="007B0AC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53ED" w:rsidRPr="006A7879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https://shkolkovo.net/catalog/reshenie_neravenstv/racionalnye_metodom_intervalov</w:t>
        </w:r>
      </w:hyperlink>
    </w:p>
    <w:p w:rsidR="00B753ED" w:rsidRPr="006A7879" w:rsidRDefault="00B753ED" w:rsidP="00B753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Основные методы решения неравенства.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Неравенством называется запись, в которой функции соединены знаком (или несколькими знаками) отношения "&gt;", "&lt;", "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9C371D" wp14:editId="74ED9E90">
            <wp:extent cx="151130" cy="151130"/>
            <wp:effectExtent l="0" t="0" r="1270" b="1270"/>
            <wp:docPr id="1" name="Рисунок 1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", "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2FB51CA" wp14:editId="0F79902D">
            <wp:extent cx="151130" cy="151130"/>
            <wp:effectExtent l="0" t="0" r="1270" b="1270"/>
            <wp:docPr id="2" name="Рисунок 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Неравенства, содержащие два знака отношения, называются двойными, три знака отношения — тройными и т.п. Примеры таких неравенств: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&gt; g(x),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&lt; g(x),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D8EC4" wp14:editId="703DB6B4">
            <wp:extent cx="151130" cy="151130"/>
            <wp:effectExtent l="0" t="0" r="1270" b="1270"/>
            <wp:docPr id="3" name="Рисунок 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g(x),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f(x)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1DAF3FB" wp14:editId="7FAE9B62">
            <wp:extent cx="151130" cy="151130"/>
            <wp:effectExtent l="0" t="0" r="1270" b="1270"/>
            <wp:docPr id="4" name="Рисунок 4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f(x)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h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g(x) это пример двойного неравенства.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g(x),   f(x) &lt; g(x),  называются  строгими,   а  неравенства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f(x)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7CECAE9" wp14:editId="0BC515F0">
            <wp:extent cx="151130" cy="151130"/>
            <wp:effectExtent l="0" t="0" r="1270" b="1270"/>
            <wp:docPr id="5" name="Рисунок 5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g(x), f(x)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4B279C" wp14:editId="1E4D73E9">
            <wp:extent cx="151130" cy="151130"/>
            <wp:effectExtent l="0" t="0" r="1270" b="1270"/>
            <wp:docPr id="6" name="Рисунок 6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 — нестрогими.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Решением неравенства, называется всякое значение переменой, при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котором  данное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неравенство  верно.  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Например,   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решением  неравенства        f(x) &gt; g(x) является всякое значение переменной x = a, при котором справедливо неравенство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f(a) &gt; g(a), или функция f(x) при x = a принимает большее значение чем функция g(x).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Задание "решить неравенство" означает, что требуется найти множество всех его решений. Это множество может оказаться пустым — в случае, когда решений нет. Множество всех решений неравенства будем называть его ответом.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называется следствием неравенства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всякое решение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является решением неравенства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В этом случае используется запись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53B52C8" wp14:editId="5E0FEC64">
            <wp:extent cx="238760" cy="151130"/>
            <wp:effectExtent l="0" t="0" r="8890" b="1270"/>
            <wp:docPr id="7" name="Рисунок 7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В.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Два неравенства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 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называются равносильными (или эквивалентными пишем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FE38498" wp14:editId="029E8916">
            <wp:extent cx="238760" cy="151130"/>
            <wp:effectExtent l="0" t="0" r="8890" b="1270"/>
            <wp:docPr id="8" name="Рисунок 8" descr="http://viripit.ru/mate/zrav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ripit.ru/mate/zrav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либо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~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В)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их ответы совпадают. Если А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6628F11" wp14:editId="471D7350">
            <wp:extent cx="238760" cy="151130"/>
            <wp:effectExtent l="0" t="0" r="8890" b="1270"/>
            <wp:docPr id="9" name="Рисунок 9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 В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E173C77" wp14:editId="13027059">
            <wp:extent cx="238760" cy="151130"/>
            <wp:effectExtent l="0" t="0" r="8890" b="1270"/>
            <wp:docPr id="10" name="Рисунок 10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А, то неравенства А и В эквивалентны.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 под знаком фигурной скобки называется системой (число и вид неравенств, входящих в систему, может быть произвольным). Решение системы неравенств есть пересечение решений всех входящих в нее неравенств. Двойное неравенство f(x)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g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h(x) можно записать в виде системы: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C779166" wp14:editId="4A8B6599">
            <wp:extent cx="882650" cy="461010"/>
            <wp:effectExtent l="0" t="0" r="0" b="0"/>
            <wp:docPr id="11" name="Рисунок 11" descr="http://viripit.ru/mate/p7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ripit.ru/mate/p7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неравенств, объединенных квадратной скобкой, называется совокупностью данных неравенств. Решение совокупности есть объединение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решений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входящих в нее неравенств.</w:t>
      </w:r>
    </w:p>
    <w:p w:rsidR="00B753ED" w:rsidRPr="006A7879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 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1.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211CCAC" wp14:editId="4D54C6CF">
            <wp:extent cx="612140" cy="389890"/>
            <wp:effectExtent l="0" t="0" r="0" b="0"/>
            <wp:docPr id="12" name="Рисунок 12" descr="http://viripit.ru/mate/p7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ripit.ru/mate/p71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Частное двух чисел положительно в том случае, когда и делимое, и делитель положительны, или они отрицательны. Опираясь на это утверждение составим совокупность двух систем неравенств.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E5BB6D" wp14:editId="13956517">
            <wp:extent cx="731520" cy="962025"/>
            <wp:effectExtent l="0" t="0" r="0" b="9525"/>
            <wp:docPr id="13" name="Рисунок 13" descr="http://viripit.ru/mate/p7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ripit.ru/mate/p71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Сначала решим систему неравенств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540F5F" wp14:editId="61979399">
            <wp:extent cx="659765" cy="461010"/>
            <wp:effectExtent l="0" t="0" r="6985" b="0"/>
            <wp:docPr id="14" name="Рисунок 14" descr="http://viripit.ru/mate/p7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ripit.ru/mate/p71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2DEBA5A" wp14:editId="3D5C1C37">
            <wp:extent cx="2313940" cy="476885"/>
            <wp:effectExtent l="0" t="0" r="0" b="0"/>
            <wp:docPr id="15" name="Рисунок 15" descr="http://viripit.ru/mate/p7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ripit.ru/mate/p712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Первая система равносильна неравенству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1.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Теперь, решаем систему неравенств: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59FFEDE" wp14:editId="455547A5">
            <wp:extent cx="659765" cy="461010"/>
            <wp:effectExtent l="0" t="0" r="6985" b="0"/>
            <wp:docPr id="16" name="Рисунок 16" descr="http://viripit.ru/mate/p7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ripit.ru/mate/p71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013AE7" wp14:editId="01BA7A55">
            <wp:extent cx="2456815" cy="636270"/>
            <wp:effectExtent l="0" t="0" r="0" b="0"/>
            <wp:docPr id="17" name="Рисунок 17" descr="http://viripit.ru/mate/p7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ripit.ru/mate/p71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Вторая система равносильна неравенству x &lt; -1.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Решение (множество значений переменной обращающих данное неравенство в истинное числовое неравенство) искомого неравенства можно записать несколькими способами: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1)  x &gt;1 и x &lt; -1.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3D88DB" wp14:editId="086DA5DA">
            <wp:extent cx="532765" cy="461010"/>
            <wp:effectExtent l="0" t="0" r="635" b="0"/>
            <wp:docPr id="18" name="Рисунок 18" descr="http://viripit.ru/mate/p7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ripit.ru/mate/p71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3)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B82AB4" wp14:editId="445B7331">
            <wp:extent cx="151130" cy="151130"/>
            <wp:effectExtent l="0" t="0" r="1270" b="1270"/>
            <wp:docPr id="19" name="Рисунок 1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4AF983" wp14:editId="72B5C294">
            <wp:extent cx="151130" cy="151130"/>
            <wp:effectExtent l="0" t="0" r="1270" b="1270"/>
            <wp:docPr id="20" name="Рисунок 2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-1)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52B9F4" wp14:editId="5412A2F5">
            <wp:extent cx="151130" cy="151130"/>
            <wp:effectExtent l="0" t="0" r="1270" b="1270"/>
            <wp:docPr id="21" name="Рисунок 21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B4BBA7" wp14:editId="51955A0D">
            <wp:extent cx="151130" cy="151130"/>
            <wp:effectExtent l="0" t="0" r="1270" b="1270"/>
            <wp:docPr id="22" name="Рисунок 2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Сформулируем несколько часто используемых при отыскании решений свойств неравенств, все они уже знакомы Вам.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1. К обеим частям неравенства можно прибавить одну и туже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функцию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определенную в ОДЗ данного неравенства. Если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- любая функция определенная в ОДЗ данного неравенства, то f(x) + h(x) &gt; g(x) + h(x)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2. Если обе части неравенства умножить на положительную функцию, определенную в ОДЗ данного неравенства (или на положительное число), то получим неравенство, равносильное исходному неравенству: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&gt; 0, то f(x)h(x) &gt; g(x)h(x)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3. Если обе части неравенства умножить на отрицательную функцию, определенную в ОДЗ данного неравенства (или на отрицательное число) и знак неравенства изменить на противоположный, то полученное неравенство эквивалентно данному неравенству: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 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если  f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&gt; g(x) и h(x) &lt; 0, то f(x)h(x) &lt; g(x)h(x)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 4. Неравенства одинакового смысла можно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складывать. Если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m(x) &gt; h(x), то f(x) + m(x) &gt; g(x) + h(x).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5.Неравенства противоположного смысла можно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вычитать  если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f(x) &gt; g(x) и h(x) &lt; m(x), то f(x) - h(x) &lt; g(x) - m(x).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6. Неравенства одного смысла с положительными частями можно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умножать.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 m(x) &gt; h(x) &gt; 0 , то   f(x) g(x) &gt; m(x) h(x).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7. Неравенства, образованные неотрицательными функциями, можно </w:t>
      </w:r>
      <w:proofErr w:type="spellStart"/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возводить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в  положительную  степень: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m &gt; 0, то (f(x))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&gt; (g(x))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Иногда, решая неравенство, приходится переходить к неравенству - следствию, т.е. выполнять неравносильное преобразование (как правило, связанные с расширением ОДЗ): заменить функцию f(x) — f(x) нулем, сократить неравенство f{x)g{x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f(x)h{x) на общий положительный множитель f{x) и т.п. Решения, найденные в результате этих действий, могут оказаться посторонними. Перед записью ответа их следует "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отсечь"посторонние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решения.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Пусть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допустимых значений переменной х данного неравенства (ОДЗ).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B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найденных решений неравенства.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множество решений данного неравенства. Тогда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 = B</w:t>
      </w:r>
      <w:r w:rsidRPr="006A7879">
        <w:rPr>
          <w:rFonts w:ascii="Times New Roman" w:eastAsia="Times New Roman" w:hAnsi="Times New Roman" w:cs="Times New Roman"/>
          <w:b/>
          <w:bCs/>
          <w:noProof/>
          <w:color w:val="595959"/>
          <w:sz w:val="24"/>
          <w:szCs w:val="24"/>
          <w:lang w:eastAsia="ru-RU"/>
        </w:rPr>
        <w:drawing>
          <wp:inline distT="0" distB="0" distL="0" distR="0" wp14:anchorId="0E8FE9BC" wp14:editId="46948B44">
            <wp:extent cx="151130" cy="151130"/>
            <wp:effectExtent l="0" t="0" r="1270" b="1270"/>
            <wp:docPr id="23" name="Рисунок 23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Пример </w:t>
      </w:r>
      <w:proofErr w:type="gramStart"/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2 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.Решить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неравенство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20692B6" wp14:editId="6D782C80">
            <wp:extent cx="1399540" cy="389890"/>
            <wp:effectExtent l="0" t="0" r="0" b="0"/>
            <wp:docPr id="24" name="Рисунок 24" descr="http://viripit.ru/mate/p7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ripit.ru/mate/p710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(1). 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Вычтем из обеих частей неравенства функцию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37198D" wp14:editId="3EA35188">
            <wp:extent cx="787400" cy="389890"/>
            <wp:effectExtent l="0" t="0" r="0" b="0"/>
            <wp:docPr id="25" name="Рисунок 25" descr="http://viripit.ru/mate/p7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ripit.ru/mate/p71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получим неравенство 3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9.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Разделим обе части полученного неравенства на положительное число 3 в результате получим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3 (2). Выполнив это преобразование, мы заменили неравенство (1) неравенством (2). Эти неравенства не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равносильны.(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9DBEA00" wp14:editId="47D2F06C">
            <wp:extent cx="238760" cy="151130"/>
            <wp:effectExtent l="0" t="0" r="8890" b="1270"/>
            <wp:docPr id="26" name="Рисунок 26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(2).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M = (-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4ACC92E" wp14:editId="29788796">
            <wp:extent cx="151130" cy="151130"/>
            <wp:effectExtent l="0" t="0" r="1270" b="1270"/>
            <wp:docPr id="27" name="Рисунок 2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;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AED8FC" wp14:editId="129CECEB">
            <wp:extent cx="151130" cy="151130"/>
            <wp:effectExtent l="0" t="0" r="1270" b="1270"/>
            <wp:docPr id="28" name="Рисунок 2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5C6E4E8" wp14:editId="039255BC">
            <wp:extent cx="151130" cy="151130"/>
            <wp:effectExtent l="0" t="0" r="1270" b="1270"/>
            <wp:docPr id="29" name="Рисунок 29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)- ОДЗ неравенства (1).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B = (3;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A487C50" wp14:editId="7FB6F71D">
            <wp:extent cx="151130" cy="151130"/>
            <wp:effectExtent l="0" t="0" r="1270" b="1270"/>
            <wp:docPr id="30" name="Рисунок 3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- это решение неравенства (2).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Найдем множество решений неравенства (1)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A = B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9D5CF58" wp14:editId="3986BA11">
            <wp:extent cx="151130" cy="151130"/>
            <wp:effectExtent l="0" t="0" r="1270" b="1270"/>
            <wp:docPr id="31" name="Рисунок 31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M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=(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804B58" wp14:editId="1292991F">
            <wp:extent cx="151130" cy="151130"/>
            <wp:effectExtent l="0" t="0" r="1270" b="1270"/>
            <wp:docPr id="32" name="Рисунок 3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8)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D749C8" wp14:editId="7F2DD547">
            <wp:extent cx="151130" cy="151130"/>
            <wp:effectExtent l="0" t="0" r="1270" b="1270"/>
            <wp:docPr id="33" name="Рисунок 33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C365D30" wp14:editId="68A8E3BD">
            <wp:extent cx="151130" cy="151130"/>
            <wp:effectExtent l="0" t="0" r="1270" b="1270"/>
            <wp:docPr id="34" name="Рисунок 34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CA1EAFB" wp14:editId="2CE1216C">
            <wp:extent cx="151130" cy="151130"/>
            <wp:effectExtent l="0" t="0" r="1270" b="1270"/>
            <wp:docPr id="35" name="Рисунок 35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(3;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AC0726D" wp14:editId="512A866C">
            <wp:extent cx="151130" cy="151130"/>
            <wp:effectExtent l="0" t="0" r="1270" b="1270"/>
            <wp:docPr id="36" name="Рисунок 36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= (3; 8)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F2B83B" wp14:editId="5C3849D2">
            <wp:extent cx="151130" cy="151130"/>
            <wp:effectExtent l="0" t="0" r="1270" b="1270"/>
            <wp:docPr id="37" name="Рисунок 3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1929A5B" wp14:editId="003DF8A7">
            <wp:extent cx="151130" cy="151130"/>
            <wp:effectExtent l="0" t="0" r="1270" b="1270"/>
            <wp:docPr id="38" name="Рисунок 3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Ответ: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038769F" wp14:editId="77E6EABE">
            <wp:extent cx="151130" cy="151130"/>
            <wp:effectExtent l="0" t="0" r="1270" b="1270"/>
            <wp:docPr id="39" name="Рисунок 3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3; 8)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2B51E9" wp14:editId="17A74C94">
            <wp:extent cx="151130" cy="151130"/>
            <wp:effectExtent l="0" t="0" r="1270" b="1270"/>
            <wp:docPr id="40" name="Рисунок 4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5F20833" wp14:editId="318AC449">
            <wp:extent cx="151130" cy="151130"/>
            <wp:effectExtent l="0" t="0" r="1270" b="1270"/>
            <wp:docPr id="41" name="Рисунок 41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Метод интервалов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часто используют при решения неравенств. Он позволяет свести решение неравенства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(&lt;, &lt;, &gt;) к решению уравнения f(x) = 0.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Метод заключается в следующем: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1.Находится ОДЗ неравенства.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2.Неравенство приводится к виду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0(&lt;, &lt;, &gt;) (т.е. правая часть переносится влево) и упрощается.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3.Решается уравнение f(x) = 0.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4.На числовой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оМетод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интервалов часто используют при решения неравенств. Он позволяет свести решение неравенства f(x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316958" wp14:editId="78F69004">
            <wp:extent cx="151130" cy="151130"/>
            <wp:effectExtent l="0" t="0" r="1270" b="1270"/>
            <wp:docPr id="42" name="Рисунок 4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&lt;,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A338B4" wp14:editId="369B8DCE">
            <wp:extent cx="151130" cy="151130"/>
            <wp:effectExtent l="0" t="0" r="1270" b="1270"/>
            <wp:docPr id="43" name="Рисунок 4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к решению уравнения f(x) = 0.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Метод заключается в </w:t>
      </w:r>
      <w:proofErr w:type="spellStart"/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следующем:венство</w:t>
      </w:r>
      <w:proofErr w:type="spellEnd"/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строгое, и закрашенных, если оно нестрогое.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5.Все точки, отмеченные на ОДЗ и ограничивающие его, разбивают это множество на так называемые интервалы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знакопостоянства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На каждом таком интервале определяется знак функции f(х).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6. Ответ записывается в виде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объединения  отдельных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множеств, на  которых f{x) имеет соответствующий знак. Точки, отмеченные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закрашеными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кружками, в ответ входят, отмеченные пустыми - нет. Точки ОДЗ, являющиеся граничными, включаются (или не включаются) в ответ после дополнительной проверки.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основан на том, что непрерывная функция f(x) может изменить знак либо в граничных точках ОДЗ, где она "разрывается", либо проходя через ноль, т.е. в точках, являющиеся корнях уравнения f(x) = 0. Ни в каких других точках перемены знака не происходит.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 Пример 3.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неравенство.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C2FBE1" wp14:editId="0BA02419">
            <wp:extent cx="723265" cy="429260"/>
            <wp:effectExtent l="0" t="0" r="635" b="8890"/>
            <wp:docPr id="44" name="Рисунок 44" descr="http://viripit.ru/mate/p7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iripit.ru/mate/p710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ОДЗ: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A4599D6" wp14:editId="762854AC">
            <wp:extent cx="683895" cy="461010"/>
            <wp:effectExtent l="0" t="0" r="1905" b="0"/>
            <wp:docPr id="45" name="Рисунок 45" descr="http://viripit.ru/mate/p7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viripit.ru/mate/p71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имеем x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B2BA24D" wp14:editId="2872AB9F">
            <wp:extent cx="151130" cy="151130"/>
            <wp:effectExtent l="0" t="0" r="1270" b="1270"/>
            <wp:docPr id="46" name="Рисунок 46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[-1; 5)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3FE2B9B" wp14:editId="388639D6">
            <wp:extent cx="151130" cy="151130"/>
            <wp:effectExtent l="0" t="0" r="1270" b="1270"/>
            <wp:docPr id="47" name="Рисунок 4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(5;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DBA5A9" wp14:editId="2FB6CBED">
            <wp:extent cx="151130" cy="151130"/>
            <wp:effectExtent l="0" t="0" r="1270" b="1270"/>
            <wp:docPr id="48" name="Рисунок 4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D6F21C1" wp14:editId="43346F92">
            <wp:extent cx="723265" cy="429260"/>
            <wp:effectExtent l="0" t="0" r="635" b="8890"/>
            <wp:docPr id="49" name="Рисунок 49" descr="http://viripit.ru/mate/p7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iripit.ru/mate/p711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Числитель дроби равен 0 при x = -1, это и есть корень уравнения. Отметим найденный корень на чертеже (черным кружком, т.к. неравенство нестрогое), предварительно отметив ОДЗ:</w:t>
      </w:r>
    </w:p>
    <w:p w:rsidR="00B753ED" w:rsidRPr="006A7879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ECF64" wp14:editId="70BA9729">
            <wp:extent cx="3140710" cy="524510"/>
            <wp:effectExtent l="0" t="0" r="2540" b="8890"/>
            <wp:docPr id="50" name="Рисунок 50" descr="http://viripit.ru/mate/p7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viripit.ru/mate/p71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промежутке (-1; 5) возьмем число 0,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51706D9" wp14:editId="600ED909">
            <wp:extent cx="1534795" cy="429260"/>
            <wp:effectExtent l="0" t="0" r="8255" b="8890"/>
            <wp:docPr id="51" name="Рисунок 51" descr="http://viripit.ru/mate/p7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iripit.ru/mate/p711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втором промежутке возьмем число 8,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F6E6C4C" wp14:editId="768E0EC5">
            <wp:extent cx="1407160" cy="429260"/>
            <wp:effectExtent l="0" t="0" r="2540" b="8890"/>
            <wp:docPr id="52" name="Рисунок 52" descr="http://viripit.ru/mate/p7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iripit.ru/mate/p711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Точки 0 и 8 выбирались произвольно, но так, чтобы упростить процесс вычисления каждого значения функции.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Ответ: (-5;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3DAC06" wp14:editId="25B5721B">
            <wp:extent cx="151130" cy="151130"/>
            <wp:effectExtent l="0" t="0" r="1270" b="1270"/>
            <wp:docPr id="53" name="Рисунок 5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4.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AFD4B4E" wp14:editId="4D41C432">
            <wp:extent cx="1637665" cy="429260"/>
            <wp:effectExtent l="0" t="0" r="635" b="8890"/>
            <wp:docPr id="54" name="Рисунок 54" descr="http://viripit.ru/mate/p7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iripit.ru/mate/p71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Используя свойство частного и определение квадратного корня делаем вывод, что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23EC31C" wp14:editId="7E44F52F">
            <wp:extent cx="1065530" cy="485140"/>
            <wp:effectExtent l="0" t="0" r="1270" b="0"/>
            <wp:docPr id="55" name="Рисунок 55" descr="http://viripit.ru/mate/p7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viripit.ru/mate/p71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CCFBF7E" wp14:editId="3FDF0A6D">
            <wp:extent cx="469265" cy="715645"/>
            <wp:effectExtent l="0" t="0" r="6985" b="8255"/>
            <wp:docPr id="56" name="Рисунок 56" descr="http://viripit.ru/mate/p7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viripit.ru/mate/p711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ОДЗ: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8F23910" wp14:editId="57BB4848">
            <wp:extent cx="151130" cy="151130"/>
            <wp:effectExtent l="0" t="0" r="1270" b="1270"/>
            <wp:docPr id="57" name="Рисунок 57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0; 1)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F83F10D" wp14:editId="63B98661">
            <wp:extent cx="151130" cy="151130"/>
            <wp:effectExtent l="0" t="0" r="1270" b="1270"/>
            <wp:docPr id="58" name="Рисунок 5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7)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3C3828C" wp14:editId="4BEFC96E">
            <wp:extent cx="151130" cy="151130"/>
            <wp:effectExtent l="0" t="0" r="1270" b="1270"/>
            <wp:docPr id="59" name="Рисунок 59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(7;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41464" wp14:editId="337A7F13">
            <wp:extent cx="151130" cy="151130"/>
            <wp:effectExtent l="0" t="0" r="1270" b="1270"/>
            <wp:docPr id="60" name="Рисунок 6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3F30DE" wp14:editId="7EEE25F8">
            <wp:extent cx="1654175" cy="421640"/>
            <wp:effectExtent l="0" t="0" r="3175" b="0"/>
            <wp:docPr id="61" name="Рисунок 61" descr="http://viripit.ru/mate/p7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iripit.ru/mate/p71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42AE41" wp14:editId="679A1DF2">
            <wp:extent cx="1837055" cy="429260"/>
            <wp:effectExtent l="0" t="0" r="0" b="8890"/>
            <wp:docPr id="62" name="Рисунок 62" descr="http://viripit.ru/mate/p7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iripit.ru/mate/p71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623EC53" wp14:editId="3A21EEA6">
            <wp:extent cx="1065530" cy="429260"/>
            <wp:effectExtent l="0" t="0" r="1270" b="8890"/>
            <wp:docPr id="63" name="Рисунок 63" descr="http://viripit.ru/mate/p7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iripit.ru/mate/p71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B2DF79B" wp14:editId="1E3D47BE">
            <wp:extent cx="691515" cy="238760"/>
            <wp:effectExtent l="0" t="0" r="0" b="8890"/>
            <wp:docPr id="64" name="Рисунок 64" descr="http://viripit.ru/mate/p7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iripit.ru/mate/p712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x = 1.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(0;1) возьмем точку 0,5;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D80CBC7" wp14:editId="7E5F7252">
            <wp:extent cx="2743200" cy="461010"/>
            <wp:effectExtent l="0" t="0" r="0" b="0"/>
            <wp:docPr id="65" name="Рисунок 65" descr="http://viripit.ru/mate/p7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iripit.ru/mate/p712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(1; 7) возьмем точку 4,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165C4D" wp14:editId="16598FF7">
            <wp:extent cx="1916430" cy="429260"/>
            <wp:effectExtent l="0" t="0" r="7620" b="8890"/>
            <wp:docPr id="66" name="Рисунок 66" descr="http://viripit.ru/mate/p7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viripit.ru/mate/p71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(7; +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1DFA2A2" wp14:editId="55C204F6">
            <wp:extent cx="151130" cy="151130"/>
            <wp:effectExtent l="0" t="0" r="1270" b="1270"/>
            <wp:docPr id="67" name="Рисунок 6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возьмем точку 9,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6EDE38" wp14:editId="1EBA7CE0">
            <wp:extent cx="1900555" cy="429260"/>
            <wp:effectExtent l="0" t="0" r="4445" b="8890"/>
            <wp:docPr id="68" name="Рисунок 68" descr="http://viripit.ru/mate/p7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viripit.ru/mate/p712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Расставим знаки на координатной прямой.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74FDB1F" wp14:editId="75D90A41">
            <wp:extent cx="2854325" cy="803275"/>
            <wp:effectExtent l="0" t="0" r="0" b="0"/>
            <wp:docPr id="69" name="Рисунок 69" descr="http://viripit.ru/mate/p7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iripit.ru/mate/p712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Таким образом, решением данного неравенства является множество чисел принадлежащих промежутку (0;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D95E066" wp14:editId="6BAE46A7">
            <wp:extent cx="151130" cy="151130"/>
            <wp:effectExtent l="0" t="0" r="1270" b="1270"/>
            <wp:docPr id="70" name="Рисунок 7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1; 7)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Эти примеры наглядно демонстрируют, что промежутки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знакопостоянства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не обязательно чередуются, процесс определения знака на промежутке может оказаться довольно трудной задачей.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Полезно запомнить следующее.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функция представляет собой произведение нескольких не повторяющихся множителей, имеющих вид (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ax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+ b), где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 &gt;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0, то знаки функции на промежутках справа на лево чередуются с "плюса" на "минус"... Если какой-то множитель повторяется четное число раз, то при переходе через эту точку смены знака не происходит. В примере №4 Такой точкой была точка 1</w:t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№5. </w:t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Решить неравенство (2x -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6)(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3x + 12)(5x + 1)&lt;0.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Нули функции: - 4; - 0,2; 3.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Функция в левой части неравенства представляет собой произведение не повторяющихся множителей, значит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знаки  этой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функции чередуются </w:t>
      </w:r>
      <w:proofErr w:type="spell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cправа</w:t>
      </w:r>
      <w:proofErr w:type="spell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на лево с "+" на "-" ....</w:t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9CE5C02" wp14:editId="42D871F6">
            <wp:extent cx="3323590" cy="803275"/>
            <wp:effectExtent l="0" t="0" r="0" b="0"/>
            <wp:docPr id="71" name="Рисунок 71" descr="http://viripit.ru/mate/p7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iripit.ru/mate/p712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6A7879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Решение данного неравенства </w:t>
      </w:r>
      <w:proofErr w:type="gramStart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AC7FFC" wp14:editId="5D9297C2">
            <wp:extent cx="151130" cy="151130"/>
            <wp:effectExtent l="0" t="0" r="1270" b="1270"/>
            <wp:docPr id="72" name="Рисунок 72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0B6B66C" wp14:editId="2D03D7E8">
            <wp:extent cx="151130" cy="151130"/>
            <wp:effectExtent l="0" t="0" r="1270" b="1270"/>
            <wp:docPr id="73" name="Рисунок 7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-4)</w:t>
      </w:r>
      <w:r w:rsidRPr="006A7879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8118D7" wp14:editId="2A37DC09">
            <wp:extent cx="151130" cy="151130"/>
            <wp:effectExtent l="0" t="0" r="1270" b="1270"/>
            <wp:docPr id="74" name="Рисунок 74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(-0,2; 3).</w:t>
      </w:r>
    </w:p>
    <w:p w:rsidR="0046323B" w:rsidRPr="006A7879" w:rsidRDefault="0046323B" w:rsidP="0046323B">
      <w:pPr>
        <w:rPr>
          <w:rFonts w:ascii="Times New Roman" w:hAnsi="Times New Roman" w:cs="Times New Roman"/>
          <w:sz w:val="24"/>
          <w:szCs w:val="24"/>
        </w:rPr>
      </w:pPr>
      <w:r w:rsidRPr="006A7879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</w:t>
      </w:r>
      <w:proofErr w:type="gramStart"/>
      <w:r w:rsidRPr="006A7879">
        <w:rPr>
          <w:rFonts w:ascii="Times New Roman" w:hAnsi="Times New Roman" w:cs="Times New Roman"/>
          <w:b/>
          <w:iCs/>
          <w:sz w:val="24"/>
          <w:szCs w:val="24"/>
        </w:rPr>
        <w:t>задание:</w:t>
      </w:r>
      <w:r w:rsidR="00E55D20" w:rsidRPr="006A7879">
        <w:rPr>
          <w:rFonts w:ascii="Times New Roman" w:hAnsi="Times New Roman" w:cs="Times New Roman"/>
          <w:b/>
          <w:iCs/>
          <w:sz w:val="24"/>
          <w:szCs w:val="24"/>
        </w:rPr>
        <w:t>!!!</w:t>
      </w:r>
      <w:proofErr w:type="gramEnd"/>
      <w:r w:rsidRPr="006A787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55D20" w:rsidRPr="006A7879">
        <w:rPr>
          <w:rFonts w:ascii="Times New Roman" w:hAnsi="Times New Roman" w:cs="Times New Roman"/>
          <w:b/>
          <w:iCs/>
          <w:sz w:val="24"/>
          <w:szCs w:val="24"/>
        </w:rPr>
        <w:t>№1387, №1388(стр.412</w:t>
      </w:r>
      <w:r w:rsidRPr="006A787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6323B" w:rsidRPr="006A7879" w:rsidRDefault="006A7879" w:rsidP="0046323B">
      <w:pPr>
        <w:rPr>
          <w:rFonts w:ascii="Times New Roman" w:hAnsi="Times New Roman" w:cs="Times New Roman"/>
          <w:sz w:val="24"/>
          <w:szCs w:val="24"/>
        </w:rPr>
      </w:pPr>
      <w:hyperlink r:id="rId42" w:anchor="prettyPhoto" w:history="1">
        <w:r w:rsidR="0046323B" w:rsidRPr="006A78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46323B" w:rsidRPr="006A7879" w:rsidRDefault="0046323B" w:rsidP="0046323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7879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6A7879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6A787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A7879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6A7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7879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6A7879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6A787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A7879">
        <w:rPr>
          <w:rFonts w:ascii="Times New Roman" w:hAnsi="Times New Roman" w:cs="Times New Roman"/>
          <w:sz w:val="24"/>
          <w:szCs w:val="24"/>
        </w:rPr>
        <w:t>, 2019</w:t>
      </w:r>
    </w:p>
    <w:p w:rsidR="0046323B" w:rsidRPr="006A7879" w:rsidRDefault="0046323B" w:rsidP="004632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879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43" w:history="1">
        <w:r w:rsidRPr="006A787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46323B" w:rsidRPr="006A7879" w:rsidRDefault="0046323B" w:rsidP="004632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53ED" w:rsidRPr="006A7879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6A7879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</w:p>
    <w:p w:rsidR="00B753ED" w:rsidRPr="006A7879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79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6A7879" w:rsidRDefault="00B753ED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53ED" w:rsidRPr="006A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BD5"/>
    <w:multiLevelType w:val="multilevel"/>
    <w:tmpl w:val="113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347C3"/>
    <w:multiLevelType w:val="multilevel"/>
    <w:tmpl w:val="8BC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B7723"/>
    <w:multiLevelType w:val="multilevel"/>
    <w:tmpl w:val="A78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08"/>
    <w:rsid w:val="0046323B"/>
    <w:rsid w:val="006A7879"/>
    <w:rsid w:val="007B0AC0"/>
    <w:rsid w:val="00A31C64"/>
    <w:rsid w:val="00B753ED"/>
    <w:rsid w:val="00C14408"/>
    <w:rsid w:val="00E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2417-1C66-4C93-A9A6-C543EBA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theme" Target="theme/theme1.xml"/><Relationship Id="rId5" Type="http://schemas.openxmlformats.org/officeDocument/2006/relationships/hyperlink" Target="https://shkolkovo.net/catalog/reshenie_neravenstv/racionalnye_metodom_intervalov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2020-04-14T09:26:00Z</dcterms:created>
  <dcterms:modified xsi:type="dcterms:W3CDTF">2020-04-29T11:47:00Z</dcterms:modified>
</cp:coreProperties>
</file>