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D7" w:rsidRPr="00B273D7" w:rsidRDefault="00B273D7" w:rsidP="00B27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B273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Лекция:  Ремонт типовых сборочных единиц и деталей с/</w:t>
      </w:r>
      <w:proofErr w:type="spellStart"/>
      <w:r w:rsidRPr="00B273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х</w:t>
      </w:r>
      <w:proofErr w:type="spellEnd"/>
      <w:r w:rsidRPr="00B273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машин. Ремонт типовых аппаратов и механизмов уборочных машин. Оценка уровня </w:t>
      </w:r>
      <w:proofErr w:type="spellStart"/>
      <w:r w:rsidRPr="00B273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качесва</w:t>
      </w:r>
      <w:proofErr w:type="spellEnd"/>
      <w:r w:rsidRPr="00B273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отремонтированных машин.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тракторов выполняется при возникно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вении неисправностей двигателя и шасси, которые не могут быть устранены регулировками при технических обслуживаньях. Большинство неисправностей возникает в результате изнашивания деталей в процессе эксплуатации. В двигателе наиболее интенсивно изнашиваются детали шатунно-поршневой группы, системы газораспределения, водяного насоса, радиатора (система охлаждения), масляной системы, топлив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аппаратуры. Признаками необходимости текущего ре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монта двигателя являются повышенный расход топлива, увеличенный угар масла, понижение давления масла в системе смазки, ухудшение пусковых качеств.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шасси производится при возникновении следующих неисправностей: ухудшении управляемости, само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выключении передач, включении одновременно двух передач, ухудшении тяговых качеств, резких стуках и шумах в узлах трансмиссии и ходовой части, увеличении шага гусениц, нарушении герметизации узлов шасси и повреждений деталей механизмов.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ремонтируется с учетом техниче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состояния каждого объекта (генераторы переменного и постоянного тока, реле-регулятор, аккумулятор, стартер, электродвигатель, провода и др.). Выявляются износы щеток, коллекторов, подшипников, нарушения в контактах, полюсах и др.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гидравлической и навесной системах определяется тех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ническое состояние шестеренчатых насосов, силовых цилинд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ров, распределителей и др. Все резиновые уплотнительные кольца и резиновые уплотнения сальников, шестеренчатых насосов, распределителей, силовых цилиндров,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гидроувеличителей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сцепного веса,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гидроаккумуляторов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гидроусилителей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рулевого управления, находившиеся в эксплуатации больше года, обычно заменяются.</w:t>
      </w:r>
      <w:proofErr w:type="gramEnd"/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зерноуборочных комбайнах встречаются следующие основные неисправности.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приемной части — износ и повреждение корпуса жатки, деталей вариатора оборотов мотовила, прогиб пальце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бруса, износ и повреждение пальцев, режущих кромок вкладышей и сегментов, ослабление крепления вкладышей и сегментов, обрыв, скручивание спинки ножа, износ направ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ляющего паза под спинку ножа, износ и повреждение средней части шнека жатки, деформация витков, отрыв витков шнека от трубы, прогиб трубы, износ подшипников, изгиб деталей подбирающего</w:t>
      </w:r>
      <w:proofErr w:type="gram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наклонной камере — деформация и перекос каркаса, износ днища, разрушение сварных соединений нижней трубы, удлинение цепи наклонного транспортера, ослабление закле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 соединения гребенок со звеньями, износ зубьев и изгиб гребенок.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молотильном аппарате — износ бичей и штифтов барабана, нарушение балансировки, деформация вала, разру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корпуса барабана, износ деталей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подбарабанья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изгиб каркаса дек, износ рабочих граней планок дек и зубьев, разрушение сварных швов.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соломотрясе — изгиб и скручивание валов, износ шеек под подшипники и звездочки, трещины корпуса, изгиб и разрушение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решеток, поломки кронштейнов.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механизмах очистки — деформация рычагов под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вески грохота и решетного стана, износ втулок, деформация отверстий в рычагах под сменные втулки, нарушение коорди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 деталей механизмов привода, дефекты деталей креп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ления, ослабление креплений рамки решета, излом и отрыв гребенок от осей, прогиб осей гребенок, износ шипов планок, трещины и надрывы ступенчатого листа, разрушение и износ уплотнений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стрясной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грохота.</w:t>
      </w:r>
      <w:proofErr w:type="gramEnd"/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шнеках и элеваторах — износ цепей и специальных звеньев, износ и обрыв скребков, трещины и пробоины кожуха элеватора, трещины и вмятины в крышках элеватора, износ промежуточной доски, изгиб валов шнеков, деформация вит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спирали, разрушение сварных швов, износ шпоночных пазов и резьбы.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предохранительных устройствах (в муфтах) — из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зубчатых шайб, фрикционных накладок, ведущих высту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(пазов и отверстий для них), регулировочных болтов.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мостах ведущих колес — износ деталей коробки пе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редач, редуктора, дифференциала, сцепления, трещины в шки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тормоза, износ ступиц вариатора скоростей, среднего диска, нарушение балансировки вариатора.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подборщике — общая деформация узла, изгиб тру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бы, изгиб и отрыв кронштейнов и скатов, износ труб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втулки опорного диска, пальцев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осей и роликов, трещины и износ беговой дорожки боковины, протирание скатов и основания башмаков.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ускоренным развитием животноводства в стране все больший удельный вес приобретает кормозаготовительная техника, в которой ведущую роль играют силосоуборочные комбайны. Наиболее интенсивно в них изнашиваются рабочие органы, имеют место трещины и разрушение сварных швов, деформация и разрывы некоторых деталей, тонколистовые детали выходят из строя из-за коррозии металла.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основные неисправности: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уголков и стоек рамы силосорезки;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изгиб стенок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силосопровода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движения комбайна;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рабочих поверхностей дефлектора и поддона ноже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вого барабана, износ цапф ножевого и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битерного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барабанов;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 пальцевого бруса режущего аппарата;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настила платформы жатки;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вкладышей транспортера жатки;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планок, ослабление заклепок выгрузного транспор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 и поломка ведущего вала транспортера жатки, износ цапф;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и скручивание фермы;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 фланца редуктора выгрузного транспортера;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шлицов вала ведущей шестерни главного редуктора;</w:t>
      </w:r>
    </w:p>
    <w:p w:rsidR="00B273D7" w:rsidRPr="00B273D7" w:rsidRDefault="00B273D7" w:rsidP="00B27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поломки приемно-измельчающего аппарата (силосорезки) вследствие попадания посторонних предметов (камней, кусков металла, коряг).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Лекция 24 Ремонт типовых сборочных единиц и деталей с/</w:t>
      </w:r>
      <w:proofErr w:type="spellStart"/>
      <w:r w:rsidRPr="00B27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х</w:t>
      </w:r>
      <w:proofErr w:type="spellEnd"/>
      <w:r w:rsidRPr="00B27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машин. Ремонт типовых аппаратов и механизмов уборочных машин. Оценка уровня </w:t>
      </w:r>
      <w:proofErr w:type="spellStart"/>
      <w:r w:rsidRPr="00B27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качесва</w:t>
      </w:r>
      <w:proofErr w:type="spellEnd"/>
      <w:r w:rsidRPr="00B273D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отремонтированных машин.</w:t>
      </w:r>
    </w:p>
    <w:p w:rsidR="00B273D7" w:rsidRDefault="00B273D7" w:rsidP="00B27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3D7" w:rsidRPr="00B273D7" w:rsidRDefault="00B273D7" w:rsidP="00B27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 ТИПОВЫХ СБОРОЧНЫХ ЕДИНИЦ И ДЕТАЛЕЙ С/Х МАШИН</w:t>
      </w:r>
    </w:p>
    <w:p w:rsidR="00B273D7" w:rsidRPr="00B273D7" w:rsidRDefault="00B273D7" w:rsidP="00B273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НЕИСПРАВНОСТИ МАШИН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тракторов выполняется при возникно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вении неисправностей двигателя и шасси, которые не могут быть устранены регулировками при технических обслуживаньях. Большинство неисправностей возникает в результате изнашивания деталей в процессе эксплуатации. В двигателе наиболее интенсивно изнашиваются детали шатунно-поршневой группы, системы газораспределения, водяного насоса, радиатора (система охлаждения), масляной системы, топлив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аппаратуры. Признаками необходимости текущего ре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монта двигателя являются повышенный расход топлива, увеличенный угар масла, понижение давления масла в системе смазки, ухудшение пусковых качеств.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шасси производится при возникновении следующих неисправностей: ухудшении управляемости, само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выключении передач, включении одновременно двух передач, ухудшении тяговых качеств, резких стуках и шумах в узлах трансмиссии и ходовой части, увеличении шага гусениц, нарушении герметизации узлов шасси и повреждений деталей механизмов.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 ремонтируется с учетом техниче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состояния каждого объекта (генераторы переменного и постоянного тока, реле-регулятор, аккумулятор, стартер, электродвигатель, провода и др.). Выявляются износы щеток, коллекторов, подшипников, нарушения в контактах, полюсах и др.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гидравлической и навесной системах определяется тех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ническое состояние шестеренчатых насосов, силовых цилинд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ров, распределителей и др. Все резиновые уплотнительные кольца и резиновые уплотнения сальников, шестеренчатых насосов, распределителей, силовых цилиндров,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гидроувеличителей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сцепного веса,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гидроаккумуляторов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гидроусилителей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рулевого управления, находившиеся в эксплуатации больше года, обычно заменяются.</w:t>
      </w:r>
      <w:proofErr w:type="gramEnd"/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зерноуборочных комбайнах встречаются следующие основные неисправности.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приемной части — износ и повреждение корпуса жатки, деталей вариатора оборотов мотовила, прогиб пальце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бруса, износ и повреждение пальцев, режущих кромок вкладышей и сегментов, ослабление крепления вкладышей и сегментов, обрыв, скручивание спинки ножа, износ направ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ляющего паза под спинку ножа, износ и повреждение средней части шнека жатки, деформация витков, отрыв витков шнека от трубы, прогиб трубы, износ подшипников, изгиб деталей подбирающего</w:t>
      </w:r>
      <w:proofErr w:type="gram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механизма.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наклонной камере — деформация и перекос каркаса, износ днища, разрушение сварных соединений нижней трубы, удлинение цепи наклонного транспортера, ослабление закле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пок соединения гребенок со звеньями, износ зубьев и изгиб гребенок.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молотильном аппарате — износ бичей и штифтов барабана, нарушение балансировки, деформация вала, разру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шение корпуса барабана, износ деталей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подбарабанья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изгиб каркаса дек, износ рабочих граней планок дек и зубьев, разрушение сварных швов.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соломотрясе — изгиб и скручивание валов, износ шеек под подшипники и звездочки, трещины корпуса, изгиб и разрушение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решеток, поломки кронштейнов.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</w:t>
      </w:r>
      <w:proofErr w:type="gram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механизмах очистки — деформация рычагов под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вески грохота и решетного стана, износ втулок, деформация отверстий в рычагах под сменные втулки, нарушение коорди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 деталей механизмов привода, дефекты деталей креп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ления, ослабление креплений рамки решета, излом и отрыв гребенок от осей, прогиб осей гребенок, износ шипов планок, трещины и надрывы ступенчатого листа, разрушение и износ уплотнений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стрясной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 грохота.</w:t>
      </w:r>
      <w:proofErr w:type="gramEnd"/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шнеках и элеваторах — износ цепей и специальных звеньев, износ и обрыв скребков, трещины и пробоины кожуха элеватора, трещины и вмятины в крышках элеватора, износ промежуточной доски, изгиб валов шнеков, деформация вит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спирали, разрушение сварных швов, износ шпоночных пазов и резьбы.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предохранительных устройствах (в муфтах) — из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зубчатых шайб, фрикционных накладок, ведущих высту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пов (пазов и отверстий для них), регулировочных болтов.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8. В мостах ведущих колес — износ деталей коробки пе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редач, редуктора, дифференциала, сцепления, трещины в шки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тормоза, износ ступиц вариатора скоростей, среднего диска, нарушение балансировки вариатора.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подборщике — общая деформация узла, изгиб тру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бы, изгиб и отрыв кронштейнов и скатов, износ труб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втулки опорного диска, пальцев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граблин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осей и роликов, трещины и износ беговой дорожки боковины, протирание скатов и основания башмаков.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ускоренным развитием животноводства в стране все больший удельный вес приобретает кормозаготовительная техника, в которой ведущую роль играют силосоуборочные комбайны. Наиболее интенсивно в них изнашиваются рабочие органы, имеют место трещины и разрушение сварных швов, деформация и разрывы некоторых деталей, тонколистовые детали выходят из строя из-за коррозии металла.</w:t>
      </w:r>
    </w:p>
    <w:p w:rsidR="00B273D7" w:rsidRPr="00B273D7" w:rsidRDefault="00B273D7" w:rsidP="00B2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основные неисправности: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уголков и стоек рамы силосорезки;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изгиб стенок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силосопровода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движения комбайна;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рабочих поверхностей дефлектора и поддона ноже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вого барабана, износ цапф ножевого и </w:t>
      </w:r>
      <w:proofErr w:type="spellStart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битерного</w:t>
      </w:r>
      <w:proofErr w:type="spellEnd"/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барабанов;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 пальцевого бруса режущего аппарата;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настила платформы жатки;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вкладышей транспортера жатки;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планок, ослабление заклепок выгрузного транспор</w:t>
      </w: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тера;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прогиб и поломка ведущего вала транспортера жатки, износ цапф;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деформация и скручивание фермы;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 фланца редуктора выгрузного транспортера;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шлицов вала ведущей шестерни главного редуктора;</w:t>
      </w:r>
    </w:p>
    <w:p w:rsidR="00B273D7" w:rsidRPr="00B273D7" w:rsidRDefault="00B273D7" w:rsidP="00B273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3D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поломки приемно-измельчающего аппарата (силосорезки) вследствие попадания посторонних предметов (камней, кусков металла, коряг).</w:t>
      </w:r>
    </w:p>
    <w:p w:rsidR="00B273D7" w:rsidRPr="00B273D7" w:rsidRDefault="00B273D7" w:rsidP="00B273D7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hyperlink r:id="rId5" w:history="1"/>
      <w:r w:rsidRPr="00B273D7">
        <w:rPr>
          <w:sz w:val="24"/>
          <w:szCs w:val="24"/>
        </w:rPr>
        <w:t xml:space="preserve"> </w:t>
      </w:r>
      <w:r w:rsidRPr="00B273D7">
        <w:rPr>
          <w:b w:val="0"/>
          <w:bCs w:val="0"/>
          <w:color w:val="000000"/>
          <w:sz w:val="24"/>
          <w:szCs w:val="24"/>
        </w:rPr>
        <w:t>Ремонт картофелесажалок и картофелеуборочных комбайнов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В картофелесажалках ремонтируют детали сошниковой группы высаживающих аппаратов, автомата и карданной передачи с применением различных ремонтных операций: рихтовки, сварки и наплавки изношенных поверхностей и шлифовки. Затупленные лезвия дисков затачивают на токар</w:t>
      </w:r>
      <w:r w:rsidRPr="00B273D7">
        <w:rPr>
          <w:color w:val="000000"/>
        </w:rPr>
        <w:softHyphen/>
        <w:t xml:space="preserve">ном станке с выпуклой стороны до </w:t>
      </w:r>
      <w:r w:rsidRPr="00B273D7">
        <w:rPr>
          <w:color w:val="000000"/>
        </w:rPr>
        <w:lastRenderedPageBreak/>
        <w:t>толщины кромки 0,1 — 0,5 мм. Диски должны свободно вращаться на своих осях без заеданий. Собранные после ремонта картофелесажалки должны удовлетворять техническим требованиям, приведен</w:t>
      </w:r>
      <w:r w:rsidRPr="00B273D7">
        <w:rPr>
          <w:color w:val="000000"/>
        </w:rPr>
        <w:softHyphen/>
        <w:t>ным в табл. 2.42.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По окончании полевых работ и постановки на ремонт картофелеуборочный комбайн (ККУ-2А) должен пройти диагностирование. В связи с тем, что он работает в сложных условиях, при которых в него могут попасть посторонние предметы — камни, комья твердой глины, большое количество ботвы, сорняков и др., возможны поломки деталей передач, прутковых элеваторов, транспортеров. Элементы привода (редукторы, валы, подшипниковые узлы, зубчатые и кар</w:t>
      </w:r>
      <w:r w:rsidRPr="00B273D7">
        <w:rPr>
          <w:color w:val="000000"/>
        </w:rPr>
        <w:softHyphen/>
        <w:t>данные передачи) выходят из строя после 1—2 сезонов рабо</w:t>
      </w:r>
      <w:r w:rsidRPr="00B273D7">
        <w:rPr>
          <w:color w:val="000000"/>
        </w:rPr>
        <w:softHyphen/>
        <w:t>ты. При систематическом и качественном техническом об</w:t>
      </w:r>
      <w:r w:rsidRPr="00B273D7">
        <w:rPr>
          <w:color w:val="000000"/>
        </w:rPr>
        <w:softHyphen/>
        <w:t>служивании и своевременном текущем ремонте они обходятся без капитального ремонта по 2—3 сезона.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При диагностировании проверяется техническое состоя</w:t>
      </w:r>
      <w:r w:rsidRPr="00B273D7">
        <w:rPr>
          <w:color w:val="000000"/>
        </w:rPr>
        <w:softHyphen/>
        <w:t>ние всех рабочих узлов, выявленные неисправности и дефекты должны быть устранены.</w:t>
      </w:r>
    </w:p>
    <w:p w:rsidR="00B273D7" w:rsidRPr="00B273D7" w:rsidRDefault="00B273D7" w:rsidP="00B273D7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B273D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Оценка уровня качества отремонтированных машин.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 xml:space="preserve">Под уровнем качества продукции </w:t>
      </w:r>
      <w:proofErr w:type="gramStart"/>
      <w:r w:rsidRPr="00B273D7">
        <w:rPr>
          <w:color w:val="000000"/>
        </w:rPr>
        <w:t>по понимают</w:t>
      </w:r>
      <w:proofErr w:type="gramEnd"/>
      <w:r w:rsidRPr="00B273D7">
        <w:rPr>
          <w:color w:val="000000"/>
        </w:rPr>
        <w:t xml:space="preserve"> относительную характеристику качества продукции, основанную на сравнении значений показателей качества оцениваемой продукции с базовыми значениями соот</w:t>
      </w:r>
      <w:r w:rsidRPr="00B273D7">
        <w:rPr>
          <w:color w:val="000000"/>
        </w:rPr>
        <w:softHyphen/>
        <w:t>ветствующих показателей.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Уровень качества отремонтированных изделий оценивают по рассмотренным выше показателям их качества; по факторам, характеризующим ремонт и определяющим качество отремон</w:t>
      </w:r>
      <w:r w:rsidRPr="00B273D7">
        <w:rPr>
          <w:color w:val="000000"/>
        </w:rPr>
        <w:softHyphen/>
        <w:t>тированных изделий; по показателям дефектности отремонти</w:t>
      </w:r>
      <w:r w:rsidRPr="00B273D7">
        <w:rPr>
          <w:color w:val="000000"/>
        </w:rPr>
        <w:softHyphen/>
        <w:t>рованных изделий.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Различают следующие методы оценки уровня качества от</w:t>
      </w:r>
      <w:r w:rsidRPr="00B273D7">
        <w:rPr>
          <w:color w:val="000000"/>
        </w:rPr>
        <w:softHyphen/>
        <w:t>ремонтированных изделий по показателям качества:</w:t>
      </w:r>
    </w:p>
    <w:p w:rsidR="00B273D7" w:rsidRPr="00B273D7" w:rsidRDefault="00B273D7" w:rsidP="00B273D7">
      <w:pPr>
        <w:pStyle w:val="a3"/>
        <w:numPr>
          <w:ilvl w:val="0"/>
          <w:numId w:val="3"/>
        </w:numPr>
        <w:rPr>
          <w:color w:val="000000"/>
        </w:rPr>
      </w:pPr>
      <w:r w:rsidRPr="00B273D7">
        <w:rPr>
          <w:color w:val="000000"/>
        </w:rPr>
        <w:t>дифферен</w:t>
      </w:r>
      <w:r w:rsidRPr="00B273D7">
        <w:rPr>
          <w:color w:val="000000"/>
        </w:rPr>
        <w:softHyphen/>
        <w:t>циальный,</w:t>
      </w:r>
    </w:p>
    <w:p w:rsidR="00B273D7" w:rsidRPr="00B273D7" w:rsidRDefault="00B273D7" w:rsidP="00B273D7">
      <w:pPr>
        <w:pStyle w:val="a3"/>
        <w:numPr>
          <w:ilvl w:val="0"/>
          <w:numId w:val="3"/>
        </w:numPr>
        <w:rPr>
          <w:color w:val="000000"/>
        </w:rPr>
      </w:pPr>
      <w:r w:rsidRPr="00B273D7">
        <w:rPr>
          <w:color w:val="000000"/>
        </w:rPr>
        <w:t>комплексный</w:t>
      </w:r>
    </w:p>
    <w:p w:rsidR="00B273D7" w:rsidRPr="00B273D7" w:rsidRDefault="00B273D7" w:rsidP="00B273D7">
      <w:pPr>
        <w:pStyle w:val="a3"/>
        <w:numPr>
          <w:ilvl w:val="0"/>
          <w:numId w:val="3"/>
        </w:numPr>
        <w:rPr>
          <w:color w:val="000000"/>
        </w:rPr>
      </w:pPr>
      <w:r w:rsidRPr="00B273D7">
        <w:rPr>
          <w:color w:val="000000"/>
        </w:rPr>
        <w:t>смешанный.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i/>
          <w:iCs/>
          <w:color w:val="000000"/>
        </w:rPr>
        <w:t>Дифференциальный метод</w:t>
      </w:r>
      <w:r w:rsidRPr="00B273D7">
        <w:rPr>
          <w:color w:val="000000"/>
        </w:rPr>
        <w:t> базируется на использовании единичных показателей качества продукции. Качество отремон</w:t>
      </w:r>
      <w:r w:rsidRPr="00B273D7">
        <w:rPr>
          <w:color w:val="000000"/>
        </w:rPr>
        <w:softHyphen/>
        <w:t>тированных изделий определяется по значению относительного показателя.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 xml:space="preserve">Все показатели разбивают </w:t>
      </w:r>
      <w:proofErr w:type="gramStart"/>
      <w:r w:rsidRPr="00B273D7">
        <w:rPr>
          <w:color w:val="000000"/>
        </w:rPr>
        <w:t>на</w:t>
      </w:r>
      <w:proofErr w:type="gramEnd"/>
      <w:r w:rsidRPr="00B273D7">
        <w:rPr>
          <w:color w:val="000000"/>
        </w:rPr>
        <w:t> </w:t>
      </w:r>
      <w:r w:rsidRPr="00B273D7">
        <w:rPr>
          <w:i/>
          <w:iCs/>
          <w:color w:val="000000"/>
        </w:rPr>
        <w:t>основные</w:t>
      </w:r>
      <w:r w:rsidRPr="00B273D7">
        <w:rPr>
          <w:color w:val="000000"/>
        </w:rPr>
        <w:t> и </w:t>
      </w:r>
      <w:r w:rsidRPr="00B273D7">
        <w:rPr>
          <w:i/>
          <w:iCs/>
          <w:color w:val="000000"/>
        </w:rPr>
        <w:t>второстепенные</w:t>
      </w:r>
      <w:r w:rsidRPr="00B273D7">
        <w:rPr>
          <w:color w:val="000000"/>
        </w:rPr>
        <w:t>. Первые должны отражать существенные свойства испытуемых изделий, а вторые — несущественные. Если основные относи</w:t>
      </w:r>
      <w:r w:rsidRPr="00B273D7">
        <w:rPr>
          <w:color w:val="000000"/>
        </w:rPr>
        <w:softHyphen/>
        <w:t xml:space="preserve">тельные показатели (например, </w:t>
      </w:r>
      <w:proofErr w:type="spellStart"/>
      <w:proofErr w:type="gramStart"/>
      <w:r w:rsidRPr="00B273D7">
        <w:rPr>
          <w:color w:val="000000"/>
        </w:rPr>
        <w:t>гамма-процентный</w:t>
      </w:r>
      <w:proofErr w:type="spellEnd"/>
      <w:proofErr w:type="gramEnd"/>
      <w:r w:rsidRPr="00B273D7">
        <w:rPr>
          <w:color w:val="000000"/>
        </w:rPr>
        <w:t xml:space="preserve"> ресурс, сред</w:t>
      </w:r>
      <w:r w:rsidRPr="00B273D7">
        <w:rPr>
          <w:color w:val="000000"/>
        </w:rPr>
        <w:softHyphen/>
        <w:t>ний ресурс, наработка на отказ) больше единицы, то уровень качества испытуемых изделий можно считать не ниже базово</w:t>
      </w:r>
      <w:r w:rsidRPr="00B273D7">
        <w:rPr>
          <w:color w:val="000000"/>
        </w:rPr>
        <w:softHyphen/>
        <w:t>го. Более правильно в этом случае использовать комплексный метод оценки уровня качества продукции.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i/>
          <w:iCs/>
          <w:color w:val="000000"/>
        </w:rPr>
        <w:t>Комплексный метод</w:t>
      </w:r>
      <w:r w:rsidRPr="00B273D7">
        <w:rPr>
          <w:color w:val="000000"/>
        </w:rPr>
        <w:t> основан на использовании комплексных показателей качества продукции. Комплексный показатель ха</w:t>
      </w:r>
      <w:r w:rsidRPr="00B273D7">
        <w:rPr>
          <w:color w:val="000000"/>
        </w:rPr>
        <w:softHyphen/>
        <w:t>рактеризует совместно несколько простых свойств или одно сложное свойство продукции, состоящее из нескольких про</w:t>
      </w:r>
      <w:r w:rsidRPr="00B273D7">
        <w:rPr>
          <w:color w:val="000000"/>
        </w:rPr>
        <w:softHyphen/>
        <w:t>стых.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 xml:space="preserve">Примером такого показателя отремонтированных машин служит коэффициент готовности </w:t>
      </w:r>
      <w:proofErr w:type="gramStart"/>
      <w:r w:rsidRPr="00B273D7">
        <w:rPr>
          <w:color w:val="000000"/>
        </w:rPr>
        <w:t>Кг</w:t>
      </w:r>
      <w:proofErr w:type="gramEnd"/>
      <w:r w:rsidRPr="00B273D7">
        <w:rPr>
          <w:color w:val="000000"/>
        </w:rPr>
        <w:t>, т. е.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noProof/>
          <w:color w:val="000000"/>
        </w:rPr>
        <w:lastRenderedPageBreak/>
        <w:drawing>
          <wp:inline distT="0" distB="0" distL="0" distR="0">
            <wp:extent cx="5600700" cy="666750"/>
            <wp:effectExtent l="19050" t="0" r="0" b="0"/>
            <wp:docPr id="1" name="Рисунок 1" descr="https://studfile.net/html/2706/759/html_IgsIrV8oI2.vXHB/img-UsjL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759/html_IgsIrV8oI2.vXHB/img-UsjLx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i/>
          <w:iCs/>
          <w:color w:val="000000"/>
        </w:rPr>
        <w:t>Смешанный метод</w:t>
      </w:r>
      <w:r w:rsidRPr="00B273D7">
        <w:rPr>
          <w:color w:val="000000"/>
        </w:rPr>
        <w:t> основан на применении единичных и комплексных показателей качества отремонтированных изде</w:t>
      </w:r>
      <w:r w:rsidRPr="00B273D7">
        <w:rPr>
          <w:color w:val="000000"/>
        </w:rPr>
        <w:softHyphen/>
        <w:t>лий. Его применяют в случаях, когда количество единичных показателей достаточно велико и по ним трудно получить обоб</w:t>
      </w:r>
      <w:r w:rsidRPr="00B273D7">
        <w:rPr>
          <w:color w:val="000000"/>
        </w:rPr>
        <w:softHyphen/>
        <w:t>щающие выводы, а также когда комплексный показатель в комплексном методе не учитывает всей совокупности свойств отремонтированных изделий.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При таком методе часть единичных показателей объединя</w:t>
      </w:r>
      <w:r w:rsidRPr="00B273D7">
        <w:rPr>
          <w:color w:val="000000"/>
        </w:rPr>
        <w:softHyphen/>
        <w:t>ют в группы. Для каждой из них определяют комплексный показатель качества. Наиболее важные показатели учитывают самостоятельно. По полученной совокупности комплексных и принятых для анализа единичных показателей определяют уро</w:t>
      </w:r>
      <w:r w:rsidRPr="00B273D7">
        <w:rPr>
          <w:color w:val="000000"/>
        </w:rPr>
        <w:softHyphen/>
        <w:t>вень качества изделий дифференциальным методом.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Показатели для оценки уровня качества продукции ремонтных предприятий имеет некоторые особенности по сравнению с продукцией предприятий, выпу</w:t>
      </w:r>
      <w:r w:rsidRPr="00B273D7">
        <w:rPr>
          <w:color w:val="000000"/>
        </w:rPr>
        <w:softHyphen/>
        <w:t>скающих новые изделия. Они заключаются в том, что для про</w:t>
      </w:r>
      <w:r w:rsidRPr="00B273D7">
        <w:rPr>
          <w:color w:val="000000"/>
        </w:rPr>
        <w:softHyphen/>
        <w:t xml:space="preserve">дукции ремонтных предприятий показатели качества должны количественно характеризовать только те </w:t>
      </w:r>
      <w:proofErr w:type="spellStart"/>
      <w:r w:rsidRPr="00B273D7">
        <w:rPr>
          <w:color w:val="000000"/>
        </w:rPr>
        <w:t>свойств</w:t>
      </w:r>
      <w:proofErr w:type="gramStart"/>
      <w:r w:rsidRPr="00B273D7">
        <w:rPr>
          <w:color w:val="000000"/>
        </w:rPr>
        <w:t>a</w:t>
      </w:r>
      <w:proofErr w:type="spellEnd"/>
      <w:proofErr w:type="gramEnd"/>
      <w:r w:rsidRPr="00B273D7">
        <w:rPr>
          <w:color w:val="000000"/>
        </w:rPr>
        <w:t xml:space="preserve"> продукции, входящие в состав ее качества, которые могут изменяться в результате воздействия факторов производственного процесса ремонта.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К таким следует отнести некоторые показатели назначения, надежности, эргономические и эстетические, установленные стандартами для аналогичных новых изделий.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 xml:space="preserve">К </w:t>
      </w:r>
      <w:proofErr w:type="gramStart"/>
      <w:r w:rsidRPr="00B273D7">
        <w:rPr>
          <w:color w:val="000000"/>
        </w:rPr>
        <w:t>примеру</w:t>
      </w:r>
      <w:proofErr w:type="gramEnd"/>
      <w:r w:rsidRPr="00B273D7">
        <w:rPr>
          <w:color w:val="000000"/>
        </w:rPr>
        <w:t xml:space="preserve"> на ремонтном предприятии для тракторов определяют такие показатели: номинальное тяговое уси</w:t>
      </w:r>
      <w:r w:rsidRPr="00B273D7">
        <w:rPr>
          <w:color w:val="000000"/>
        </w:rPr>
        <w:softHyphen/>
        <w:t>лие, номинальная мощность двигателя, максимальный крутящий момент на ВОМ, грузоподъемность навесной системы, Дав</w:t>
      </w:r>
      <w:r w:rsidRPr="00B273D7">
        <w:rPr>
          <w:color w:val="000000"/>
        </w:rPr>
        <w:softHyphen/>
        <w:t xml:space="preserve">ление в </w:t>
      </w:r>
      <w:proofErr w:type="spellStart"/>
      <w:r w:rsidRPr="00B273D7">
        <w:rPr>
          <w:color w:val="000000"/>
        </w:rPr>
        <w:t>гидросистеме</w:t>
      </w:r>
      <w:proofErr w:type="spellEnd"/>
      <w:r w:rsidRPr="00B273D7">
        <w:rPr>
          <w:color w:val="000000"/>
        </w:rPr>
        <w:t>. Указанные показатели оценивают у 100% изделий в про</w:t>
      </w:r>
      <w:r w:rsidRPr="00B273D7">
        <w:rPr>
          <w:color w:val="000000"/>
        </w:rPr>
        <w:softHyphen/>
        <w:t>цессе их ремонта во время контрольных испытаний и сдачи отремонтированной продукции работникам отдела технического контроля предприятия. Для этого сравнивают фактические по</w:t>
      </w:r>
      <w:r w:rsidRPr="00B273D7">
        <w:rPr>
          <w:color w:val="000000"/>
        </w:rPr>
        <w:softHyphen/>
        <w:t>казатели с нормативными, определенными техническими требо</w:t>
      </w:r>
      <w:r w:rsidRPr="00B273D7">
        <w:rPr>
          <w:color w:val="000000"/>
        </w:rPr>
        <w:softHyphen/>
        <w:t>ваниями на ремонт.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Из числа единичных показателей надежности применитель</w:t>
      </w:r>
      <w:r w:rsidRPr="00B273D7">
        <w:rPr>
          <w:color w:val="000000"/>
        </w:rPr>
        <w:softHyphen/>
        <w:t>но к оценке качества отремонтированных машин применяются: средний послеремонтный ресурс Г</w:t>
      </w:r>
      <w:r w:rsidRPr="00B273D7">
        <w:rPr>
          <w:color w:val="000000"/>
          <w:vertAlign w:val="subscript"/>
        </w:rPr>
        <w:t>СР</w:t>
      </w:r>
      <w:r w:rsidRPr="00B273D7">
        <w:rPr>
          <w:color w:val="000000"/>
        </w:rPr>
        <w:t xml:space="preserve">; </w:t>
      </w:r>
      <w:proofErr w:type="spellStart"/>
      <w:r w:rsidRPr="00B273D7">
        <w:rPr>
          <w:color w:val="000000"/>
        </w:rPr>
        <w:t>гаммапроцентный</w:t>
      </w:r>
      <w:proofErr w:type="spellEnd"/>
      <w:r w:rsidRPr="00B273D7">
        <w:rPr>
          <w:color w:val="000000"/>
        </w:rPr>
        <w:t xml:space="preserve"> </w:t>
      </w:r>
      <w:proofErr w:type="spellStart"/>
      <w:proofErr w:type="gramStart"/>
      <w:r w:rsidRPr="00B273D7">
        <w:rPr>
          <w:color w:val="000000"/>
        </w:rPr>
        <w:t>после-ремонтный</w:t>
      </w:r>
      <w:proofErr w:type="spellEnd"/>
      <w:proofErr w:type="gramEnd"/>
      <w:r w:rsidRPr="00B273D7">
        <w:rPr>
          <w:color w:val="000000"/>
        </w:rPr>
        <w:t xml:space="preserve"> ресурс </w:t>
      </w:r>
      <w:proofErr w:type="spellStart"/>
      <w:r w:rsidRPr="00B273D7">
        <w:rPr>
          <w:color w:val="000000"/>
        </w:rPr>
        <w:t>Г</w:t>
      </w:r>
      <w:r w:rsidRPr="00B273D7">
        <w:rPr>
          <w:color w:val="000000"/>
          <w:vertAlign w:val="subscript"/>
        </w:rPr>
        <w:t>рт</w:t>
      </w:r>
      <w:proofErr w:type="spellEnd"/>
      <w:r w:rsidRPr="00B273D7">
        <w:rPr>
          <w:color w:val="000000"/>
        </w:rPr>
        <w:t>; среднее число отказов за ресурс и за половину ресурса по группам сложности.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Для оперативной оценки уровня безотказности используют показатели: среднее число отказов I группы слож</w:t>
      </w:r>
      <w:r w:rsidRPr="00B273D7">
        <w:rPr>
          <w:color w:val="000000"/>
        </w:rPr>
        <w:softHyphen/>
        <w:t>ности за любую одну тысячу мотто-часов; среднее число отка</w:t>
      </w:r>
      <w:r w:rsidRPr="00B273D7">
        <w:rPr>
          <w:color w:val="000000"/>
        </w:rPr>
        <w:softHyphen/>
        <w:t>зов II группы сложности за первую и любую последующую ты</w:t>
      </w:r>
      <w:r w:rsidRPr="00B273D7">
        <w:rPr>
          <w:color w:val="000000"/>
        </w:rPr>
        <w:softHyphen/>
        <w:t xml:space="preserve">сячу </w:t>
      </w:r>
      <w:proofErr w:type="spellStart"/>
      <w:r w:rsidRPr="00B273D7">
        <w:rPr>
          <w:color w:val="000000"/>
        </w:rPr>
        <w:t>мото-часов</w:t>
      </w:r>
      <w:proofErr w:type="spellEnd"/>
      <w:r w:rsidRPr="00B273D7">
        <w:rPr>
          <w:color w:val="000000"/>
        </w:rPr>
        <w:t xml:space="preserve">; среднее число отказов III группы сложности за первую, вторую и третью тысячу </w:t>
      </w:r>
      <w:proofErr w:type="spellStart"/>
      <w:r w:rsidRPr="00B273D7">
        <w:rPr>
          <w:color w:val="000000"/>
        </w:rPr>
        <w:t>мото-часов</w:t>
      </w:r>
      <w:proofErr w:type="spellEnd"/>
      <w:r w:rsidRPr="00B273D7">
        <w:rPr>
          <w:color w:val="000000"/>
        </w:rPr>
        <w:t>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Из числа эргономических показателей применяются: значе</w:t>
      </w:r>
      <w:r w:rsidRPr="00B273D7">
        <w:rPr>
          <w:color w:val="000000"/>
        </w:rPr>
        <w:softHyphen/>
        <w:t>ния звукового давления на рабочем месте водителя; усилие на штурвалах, рычагах и педалях управления; концентрация вред</w:t>
      </w:r>
      <w:r w:rsidRPr="00B273D7">
        <w:rPr>
          <w:color w:val="000000"/>
        </w:rPr>
        <w:softHyphen/>
        <w:t xml:space="preserve">ных веществ, содержащихся в отработавших газах и в зоне дыхания водителя; наличие остеклений, уплотнений и </w:t>
      </w:r>
      <w:proofErr w:type="spellStart"/>
      <w:r w:rsidRPr="00B273D7">
        <w:rPr>
          <w:color w:val="000000"/>
        </w:rPr>
        <w:t>термо</w:t>
      </w:r>
      <w:r w:rsidRPr="00B273D7">
        <w:rPr>
          <w:color w:val="000000"/>
        </w:rPr>
        <w:softHyphen/>
        <w:t>гидроизоляции</w:t>
      </w:r>
      <w:proofErr w:type="spellEnd"/>
      <w:r w:rsidRPr="00B273D7">
        <w:rPr>
          <w:color w:val="000000"/>
        </w:rPr>
        <w:t>.</w:t>
      </w:r>
    </w:p>
    <w:p w:rsidR="00B273D7" w:rsidRPr="00B273D7" w:rsidRDefault="00B273D7" w:rsidP="00B273D7">
      <w:pPr>
        <w:pStyle w:val="a3"/>
        <w:rPr>
          <w:color w:val="000000"/>
        </w:rPr>
      </w:pPr>
      <w:proofErr w:type="gramStart"/>
      <w:r w:rsidRPr="00B273D7">
        <w:rPr>
          <w:color w:val="000000"/>
        </w:rPr>
        <w:t>Из эстетических показателей используются показатели, ха</w:t>
      </w:r>
      <w:r w:rsidRPr="00B273D7">
        <w:rPr>
          <w:color w:val="000000"/>
        </w:rPr>
        <w:softHyphen/>
        <w:t xml:space="preserve">рактеризующие «товарный вид» отремонтированных изделий: наличие неокрашенных мест, </w:t>
      </w:r>
      <w:proofErr w:type="spellStart"/>
      <w:r w:rsidRPr="00B273D7">
        <w:rPr>
          <w:color w:val="000000"/>
        </w:rPr>
        <w:t>подтеканий</w:t>
      </w:r>
      <w:proofErr w:type="spellEnd"/>
      <w:r w:rsidRPr="00B273D7">
        <w:rPr>
          <w:color w:val="000000"/>
        </w:rPr>
        <w:t xml:space="preserve"> краски, наличие </w:t>
      </w:r>
      <w:r w:rsidRPr="00B273D7">
        <w:rPr>
          <w:color w:val="000000"/>
        </w:rPr>
        <w:lastRenderedPageBreak/>
        <w:t>не</w:t>
      </w:r>
      <w:r w:rsidRPr="00B273D7">
        <w:rPr>
          <w:color w:val="000000"/>
        </w:rPr>
        <w:softHyphen/>
        <w:t>качественных сварочных швов, наличие декоративных деталей, видимых повреждений, заводских табличек, клейм ОТК, пломб и заглушек.</w:t>
      </w:r>
      <w:proofErr w:type="gramEnd"/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При оценке уровня качества по факторам, характеризую</w:t>
      </w:r>
      <w:r w:rsidRPr="00B273D7">
        <w:rPr>
          <w:color w:val="000000"/>
        </w:rPr>
        <w:softHyphen/>
        <w:t>щим ремонт, учитывают качество технологической документа</w:t>
      </w:r>
      <w:r w:rsidRPr="00B273D7">
        <w:rPr>
          <w:color w:val="000000"/>
        </w:rPr>
        <w:softHyphen/>
        <w:t>ции, технологического оборудования и оснастки, средств изме</w:t>
      </w:r>
      <w:r w:rsidRPr="00B273D7">
        <w:rPr>
          <w:color w:val="000000"/>
        </w:rPr>
        <w:softHyphen/>
        <w:t>рений и испытательного оборудования и труда лиц, ремонти</w:t>
      </w:r>
      <w:r w:rsidRPr="00B273D7">
        <w:rPr>
          <w:color w:val="000000"/>
        </w:rPr>
        <w:softHyphen/>
        <w:t>рующих изделие.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Качество технологической документации оценивают путем ее полной или выборочной экспертизы по по</w:t>
      </w:r>
      <w:r w:rsidRPr="00B273D7">
        <w:rPr>
          <w:color w:val="000000"/>
        </w:rPr>
        <w:softHyphen/>
        <w:t>казателям, характеризующим: обеспечение требований, уста</w:t>
      </w:r>
      <w:r w:rsidRPr="00B273D7">
        <w:rPr>
          <w:color w:val="000000"/>
        </w:rPr>
        <w:softHyphen/>
        <w:t>новленных нормативно-технической документацией; обоснован</w:t>
      </w:r>
      <w:r w:rsidRPr="00B273D7">
        <w:rPr>
          <w:color w:val="000000"/>
        </w:rPr>
        <w:softHyphen/>
        <w:t>ность и полноту установленных планов контроля и испытаний; соответствие номенклатуры технологических документов, их оформления, порядка учета, хранения и внесения изменений требованиям стандартов.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Качество ремонтно-технологического обору</w:t>
      </w:r>
      <w:r w:rsidRPr="00B273D7">
        <w:rPr>
          <w:color w:val="000000"/>
        </w:rPr>
        <w:softHyphen/>
        <w:t>дования определяют путем выборочных измерений основных параметров оборудований и оснастки и их сравнения с пас</w:t>
      </w:r>
      <w:r w:rsidRPr="00B273D7">
        <w:rPr>
          <w:color w:val="000000"/>
        </w:rPr>
        <w:softHyphen/>
        <w:t>портными данными, а также ознакомления с выполнением гра</w:t>
      </w:r>
      <w:r w:rsidRPr="00B273D7">
        <w:rPr>
          <w:color w:val="000000"/>
        </w:rPr>
        <w:softHyphen/>
        <w:t>фиков технического обслуживания и ремонта этого оборудо</w:t>
      </w:r>
      <w:r w:rsidRPr="00B273D7">
        <w:rPr>
          <w:color w:val="000000"/>
        </w:rPr>
        <w:softHyphen/>
        <w:t>вания.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Качество труда лиц, ремонтирующих изде</w:t>
      </w:r>
      <w:r w:rsidRPr="00B273D7">
        <w:rPr>
          <w:color w:val="000000"/>
        </w:rPr>
        <w:softHyphen/>
        <w:t>лия, оценивают с помощью: выборочной проверки соблюдения технологической дисциплины по операциям: измерения значе</w:t>
      </w:r>
      <w:r w:rsidRPr="00B273D7">
        <w:rPr>
          <w:color w:val="000000"/>
        </w:rPr>
        <w:softHyphen/>
        <w:t>ний параметров деталей и сборочных единиц после их ремонта, анализа представленных предприятием данных по внутриза</w:t>
      </w:r>
      <w:r w:rsidRPr="00B273D7">
        <w:rPr>
          <w:color w:val="000000"/>
        </w:rPr>
        <w:softHyphen/>
        <w:t>водскому браку и рекламациям, анализа действующих поло</w:t>
      </w:r>
      <w:r w:rsidRPr="00B273D7">
        <w:rPr>
          <w:color w:val="000000"/>
        </w:rPr>
        <w:softHyphen/>
        <w:t>жений, приказов, распоряжений по материальному и мораль</w:t>
      </w:r>
      <w:r w:rsidRPr="00B273D7">
        <w:rPr>
          <w:color w:val="000000"/>
        </w:rPr>
        <w:softHyphen/>
        <w:t>ному стимулированию, ознакомления в цехах и на участках</w:t>
      </w:r>
      <w:proofErr w:type="gramStart"/>
      <w:r w:rsidRPr="00B273D7">
        <w:rPr>
          <w:color w:val="000000"/>
        </w:rPr>
        <w:t xml:space="preserve"> С</w:t>
      </w:r>
      <w:proofErr w:type="gramEnd"/>
      <w:r w:rsidRPr="00B273D7">
        <w:rPr>
          <w:color w:val="000000"/>
        </w:rPr>
        <w:t xml:space="preserve"> культурой производства и организацией рабочих мест.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При оценке уровня качества отремонтированных изделий по показателям дефектности используют коэффициент дефект</w:t>
      </w:r>
      <w:r w:rsidRPr="00B273D7">
        <w:rPr>
          <w:color w:val="000000"/>
        </w:rPr>
        <w:softHyphen/>
        <w:t>ности продукции. Его определяют как среднее взвешенное чис</w:t>
      </w:r>
      <w:r w:rsidRPr="00B273D7">
        <w:rPr>
          <w:color w:val="000000"/>
        </w:rPr>
        <w:softHyphen/>
        <w:t>ло дефектов, приходящееся на единицу продукции.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При оценке качества технического обслуживания и теку</w:t>
      </w:r>
      <w:r w:rsidRPr="00B273D7">
        <w:rPr>
          <w:color w:val="000000"/>
        </w:rPr>
        <w:softHyphen/>
        <w:t>щего ремонта сельскохозяйственной техники используют коэф</w:t>
      </w:r>
      <w:r w:rsidRPr="00B273D7">
        <w:rPr>
          <w:color w:val="000000"/>
        </w:rPr>
        <w:softHyphen/>
        <w:t>фициент готовности применительно к работе цент</w:t>
      </w:r>
      <w:r w:rsidRPr="00B273D7">
        <w:rPr>
          <w:color w:val="000000"/>
        </w:rPr>
        <w:softHyphen/>
        <w:t>ральных ремонтных мастерских хозяйств или хозрасчетных бригад по техническому обслуживанию МТП колхозов и сов</w:t>
      </w:r>
      <w:r w:rsidRPr="00B273D7">
        <w:rPr>
          <w:color w:val="000000"/>
        </w:rPr>
        <w:softHyphen/>
        <w:t>хозов. Коэффициент готовности может быть определен для наибо</w:t>
      </w:r>
      <w:r w:rsidRPr="00B273D7">
        <w:rPr>
          <w:color w:val="000000"/>
        </w:rPr>
        <w:softHyphen/>
        <w:t>лее напряженных периодов полевых работ (посев, уборка), за каждый месяц или за год.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В зависимости от стадии производства установлены оценки уровня качества отремонтированных изделии следующих видов:</w:t>
      </w:r>
    </w:p>
    <w:p w:rsidR="00B273D7" w:rsidRPr="00B273D7" w:rsidRDefault="00B273D7" w:rsidP="00B273D7">
      <w:pPr>
        <w:pStyle w:val="a3"/>
        <w:numPr>
          <w:ilvl w:val="0"/>
          <w:numId w:val="4"/>
        </w:numPr>
        <w:rPr>
          <w:color w:val="000000"/>
        </w:rPr>
      </w:pPr>
      <w:r w:rsidRPr="00B273D7">
        <w:rPr>
          <w:color w:val="000000"/>
        </w:rPr>
        <w:t>приемочная,</w:t>
      </w:r>
    </w:p>
    <w:p w:rsidR="00B273D7" w:rsidRPr="00B273D7" w:rsidRDefault="00B273D7" w:rsidP="00B273D7">
      <w:pPr>
        <w:pStyle w:val="a3"/>
        <w:numPr>
          <w:ilvl w:val="0"/>
          <w:numId w:val="4"/>
        </w:numPr>
        <w:rPr>
          <w:color w:val="000000"/>
        </w:rPr>
      </w:pPr>
      <w:r w:rsidRPr="00B273D7">
        <w:rPr>
          <w:color w:val="000000"/>
        </w:rPr>
        <w:t>текущая,</w:t>
      </w:r>
    </w:p>
    <w:p w:rsidR="00B273D7" w:rsidRPr="00B273D7" w:rsidRDefault="00B273D7" w:rsidP="00B273D7">
      <w:pPr>
        <w:pStyle w:val="a3"/>
        <w:numPr>
          <w:ilvl w:val="0"/>
          <w:numId w:val="4"/>
        </w:numPr>
        <w:rPr>
          <w:color w:val="000000"/>
        </w:rPr>
      </w:pPr>
      <w:r w:rsidRPr="00B273D7">
        <w:rPr>
          <w:color w:val="000000"/>
        </w:rPr>
        <w:t>периодическая,</w:t>
      </w:r>
    </w:p>
    <w:p w:rsidR="00B273D7" w:rsidRPr="00B273D7" w:rsidRDefault="00B273D7" w:rsidP="00B273D7">
      <w:pPr>
        <w:pStyle w:val="a3"/>
        <w:numPr>
          <w:ilvl w:val="0"/>
          <w:numId w:val="4"/>
        </w:numPr>
        <w:rPr>
          <w:color w:val="000000"/>
        </w:rPr>
      </w:pPr>
      <w:r w:rsidRPr="00B273D7">
        <w:rPr>
          <w:color w:val="000000"/>
        </w:rPr>
        <w:t>типовая и</w:t>
      </w:r>
    </w:p>
    <w:p w:rsidR="00B273D7" w:rsidRPr="00B273D7" w:rsidRDefault="00B273D7" w:rsidP="00B273D7">
      <w:pPr>
        <w:pStyle w:val="a3"/>
        <w:numPr>
          <w:ilvl w:val="0"/>
          <w:numId w:val="4"/>
        </w:numPr>
        <w:rPr>
          <w:color w:val="000000"/>
        </w:rPr>
      </w:pPr>
      <w:r w:rsidRPr="00B273D7">
        <w:rPr>
          <w:color w:val="000000"/>
        </w:rPr>
        <w:t>аттестацион</w:t>
      </w:r>
      <w:r w:rsidRPr="00B273D7">
        <w:rPr>
          <w:color w:val="000000"/>
        </w:rPr>
        <w:softHyphen/>
        <w:t>ная.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Приемочная оценка определяется на стадии освоения про</w:t>
      </w:r>
      <w:r w:rsidRPr="00B273D7">
        <w:rPr>
          <w:color w:val="000000"/>
        </w:rPr>
        <w:softHyphen/>
        <w:t>изводства по ремонту машин той или иной марки. По ее ре</w:t>
      </w:r>
      <w:r w:rsidRPr="00B273D7">
        <w:rPr>
          <w:color w:val="000000"/>
        </w:rPr>
        <w:softHyphen/>
        <w:t xml:space="preserve">зультатам делают заключение </w:t>
      </w:r>
      <w:proofErr w:type="gramStart"/>
      <w:r w:rsidRPr="00B273D7">
        <w:rPr>
          <w:color w:val="000000"/>
        </w:rPr>
        <w:t>о готовности предприятия к про</w:t>
      </w:r>
      <w:r w:rsidRPr="00B273D7">
        <w:rPr>
          <w:color w:val="000000"/>
        </w:rPr>
        <w:softHyphen/>
        <w:t>изводству ремонта в соответствии с техническими условиями на ремонт</w:t>
      </w:r>
      <w:proofErr w:type="gramEnd"/>
      <w:r w:rsidRPr="00B273D7">
        <w:rPr>
          <w:color w:val="000000"/>
        </w:rPr>
        <w:t xml:space="preserve"> машин этой марки.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lastRenderedPageBreak/>
        <w:t>Текущая оценка необходима для сравнения соответствия по</w:t>
      </w:r>
      <w:r w:rsidRPr="00B273D7">
        <w:rPr>
          <w:color w:val="000000"/>
        </w:rPr>
        <w:softHyphen/>
        <w:t>казателей качества конкретных изделий заданному уровню ка</w:t>
      </w:r>
      <w:r w:rsidRPr="00B273D7">
        <w:rPr>
          <w:color w:val="000000"/>
        </w:rPr>
        <w:softHyphen/>
        <w:t>чества также по показателям качества.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Периодическая оценка служит для определения стабильно</w:t>
      </w:r>
      <w:r w:rsidRPr="00B273D7">
        <w:rPr>
          <w:color w:val="000000"/>
        </w:rPr>
        <w:softHyphen/>
        <w:t>сти качества во времени по показателям качества отремонти</w:t>
      </w:r>
      <w:r w:rsidRPr="00B273D7">
        <w:rPr>
          <w:color w:val="000000"/>
        </w:rPr>
        <w:softHyphen/>
        <w:t>рованных изделий и дополнительно по факторам, характеризу</w:t>
      </w:r>
      <w:r w:rsidRPr="00B273D7">
        <w:rPr>
          <w:color w:val="000000"/>
        </w:rPr>
        <w:softHyphen/>
        <w:t>ющим качество ремонта.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Типовая оценка позволяет проверить эффективность изме</w:t>
      </w:r>
      <w:r w:rsidRPr="00B273D7">
        <w:rPr>
          <w:color w:val="000000"/>
        </w:rPr>
        <w:softHyphen/>
        <w:t>нений, вносимых в технологию ремонта данного изделия, и их влияние на показатели качества: назначения, надежности, безопасности и гигиены труда.</w:t>
      </w:r>
    </w:p>
    <w:p w:rsidR="00B273D7" w:rsidRPr="00B273D7" w:rsidRDefault="00B273D7" w:rsidP="00B273D7">
      <w:pPr>
        <w:pStyle w:val="a3"/>
        <w:rPr>
          <w:color w:val="000000"/>
        </w:rPr>
      </w:pPr>
      <w:r w:rsidRPr="00B273D7">
        <w:rPr>
          <w:color w:val="000000"/>
        </w:rPr>
        <w:t>Аттестационная оценка определяет категорию качества, ко</w:t>
      </w:r>
      <w:r w:rsidRPr="00B273D7">
        <w:rPr>
          <w:color w:val="000000"/>
        </w:rPr>
        <w:softHyphen/>
        <w:t>торую следует присвоить продукции. По согласованию с потребителем такая оценка может определяться факторами, характеризую</w:t>
      </w:r>
      <w:r w:rsidRPr="00B273D7">
        <w:rPr>
          <w:color w:val="000000"/>
        </w:rPr>
        <w:softHyphen/>
        <w:t>щими ремонт, или показателями дефектности отремонтирован</w:t>
      </w:r>
      <w:r w:rsidRPr="00B273D7">
        <w:rPr>
          <w:color w:val="000000"/>
        </w:rPr>
        <w:softHyphen/>
        <w:t>ных изделий.</w:t>
      </w:r>
    </w:p>
    <w:p w:rsidR="00F47180" w:rsidRDefault="00B273D7" w:rsidP="00B273D7">
      <w:hyperlink r:id="rId7" w:history="1">
        <w:r w:rsidRPr="00B273D7">
          <w:rPr>
            <w:rFonts w:ascii="Arial" w:eastAsia="Times New Roman" w:hAnsi="Arial" w:cs="Arial"/>
            <w:color w:val="FFFFFF"/>
            <w:sz w:val="27"/>
            <w:szCs w:val="27"/>
            <w:u w:val="single"/>
            <w:shd w:val="clear" w:color="auto" w:fill="B9DDF0"/>
            <w:lang w:eastAsia="ru-RU"/>
          </w:rPr>
          <w:br/>
        </w:r>
      </w:hyperlink>
      <w:hyperlink r:id="rId8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B273D7">
          <w:rPr>
            <w:rFonts w:ascii="Arial" w:eastAsia="Times New Roman" w:hAnsi="Arial" w:cs="Arial"/>
            <w:color w:val="FFFFFF"/>
            <w:sz w:val="27"/>
            <w:szCs w:val="27"/>
            <w:u w:val="single"/>
            <w:shd w:val="clear" w:color="auto" w:fill="B9DDF0"/>
            <w:lang w:eastAsia="ru-RU"/>
          </w:rPr>
          <w:br/>
        </w:r>
      </w:hyperlink>
    </w:p>
    <w:sectPr w:rsidR="00F47180" w:rsidSect="00F4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44FA7"/>
    <w:multiLevelType w:val="multilevel"/>
    <w:tmpl w:val="3BF4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72059"/>
    <w:multiLevelType w:val="multilevel"/>
    <w:tmpl w:val="65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372D6C"/>
    <w:multiLevelType w:val="multilevel"/>
    <w:tmpl w:val="7B10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1E58"/>
    <w:multiLevelType w:val="multilevel"/>
    <w:tmpl w:val="A6A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D7"/>
    <w:rsid w:val="00B273D7"/>
    <w:rsid w:val="00F4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80"/>
  </w:style>
  <w:style w:type="paragraph" w:styleId="1">
    <w:name w:val="heading 1"/>
    <w:basedOn w:val="a"/>
    <w:link w:val="10"/>
    <w:uiPriority w:val="9"/>
    <w:qFormat/>
    <w:rsid w:val="00B27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3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73D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7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3106364/page: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31063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studfile.net/preview/3106364/page: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file.net/preview/31063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3077</Words>
  <Characters>17540</Characters>
  <Application>Microsoft Office Word</Application>
  <DocSecurity>0</DocSecurity>
  <Lines>146</Lines>
  <Paragraphs>41</Paragraphs>
  <ScaleCrop>false</ScaleCrop>
  <Company>Grizli777</Company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2020-04-10T09:49:00Z</dcterms:created>
  <dcterms:modified xsi:type="dcterms:W3CDTF">2020-04-10T09:51:00Z</dcterms:modified>
</cp:coreProperties>
</file>