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B6" w:rsidRDefault="00853AB6" w:rsidP="00853AB6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853AB6" w:rsidRDefault="00853AB6" w:rsidP="00853AB6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853AB6" w:rsidRDefault="00853AB6" w:rsidP="00853AB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53AB6" w:rsidRPr="00224F15" w:rsidRDefault="00853AB6" w:rsidP="00853AB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ПРАКТИЧЕСКОЕ ЗАНЯТИЕ № 25</w:t>
      </w:r>
    </w:p>
    <w:p w:rsidR="00853AB6" w:rsidRPr="00224F15" w:rsidRDefault="00853AB6" w:rsidP="00853AB6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4F15">
        <w:rPr>
          <w:rFonts w:ascii="Times New Roman" w:hAnsi="Times New Roman"/>
          <w:b/>
          <w:sz w:val="24"/>
          <w:szCs w:val="24"/>
          <w:u w:val="single"/>
        </w:rPr>
        <w:t>Тема: Конституционное право</w:t>
      </w:r>
    </w:p>
    <w:p w:rsidR="00853AB6" w:rsidRPr="00224F15" w:rsidRDefault="00853AB6" w:rsidP="00853AB6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Цель занятия</w:t>
      </w:r>
      <w:r w:rsidRPr="00224F15">
        <w:rPr>
          <w:rFonts w:ascii="Times New Roman" w:hAnsi="Times New Roman"/>
          <w:sz w:val="24"/>
          <w:szCs w:val="24"/>
        </w:rPr>
        <w:t>:</w:t>
      </w:r>
      <w:r w:rsidRPr="00224F15">
        <w:rPr>
          <w:rFonts w:ascii="Times New Roman" w:hAnsi="Times New Roman"/>
          <w:color w:val="000000"/>
          <w:sz w:val="24"/>
          <w:szCs w:val="24"/>
        </w:rPr>
        <w:t xml:space="preserve"> Дать характеристику основам конституционного строя РФ, изучить систему государственной власти РФ.</w:t>
      </w:r>
    </w:p>
    <w:p w:rsidR="00853AB6" w:rsidRPr="00224F15" w:rsidRDefault="00853AB6" w:rsidP="00853AB6">
      <w:pPr>
        <w:pStyle w:val="a5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color w:val="000000"/>
          <w:sz w:val="24"/>
          <w:szCs w:val="24"/>
        </w:rPr>
        <w:t>Дидактическое оснащение:</w:t>
      </w:r>
    </w:p>
    <w:p w:rsidR="00853AB6" w:rsidRPr="00224F15" w:rsidRDefault="00853AB6" w:rsidP="00853AB6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4F15">
        <w:rPr>
          <w:rFonts w:ascii="Times New Roman" w:hAnsi="Times New Roman"/>
          <w:i/>
          <w:color w:val="000000"/>
          <w:sz w:val="24"/>
          <w:szCs w:val="24"/>
        </w:rPr>
        <w:t>Учебник:</w:t>
      </w:r>
    </w:p>
    <w:p w:rsidR="00853AB6" w:rsidRPr="00224F15" w:rsidRDefault="00853AB6" w:rsidP="00853AB6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1) Важенин А.Г. Обществознание.</w:t>
      </w:r>
      <w:r>
        <w:rPr>
          <w:rFonts w:ascii="Times New Roman" w:hAnsi="Times New Roman"/>
          <w:color w:val="000000"/>
          <w:sz w:val="24"/>
          <w:szCs w:val="24"/>
        </w:rPr>
        <w:t xml:space="preserve"> М.: Академия, 2017</w:t>
      </w:r>
      <w:r w:rsidRPr="00224F15">
        <w:rPr>
          <w:rFonts w:ascii="Times New Roman" w:hAnsi="Times New Roman"/>
          <w:color w:val="000000"/>
          <w:sz w:val="24"/>
          <w:szCs w:val="24"/>
        </w:rPr>
        <w:t>.</w:t>
      </w:r>
    </w:p>
    <w:p w:rsidR="00853AB6" w:rsidRPr="00224F15" w:rsidRDefault="00853AB6" w:rsidP="00853AB6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4F15">
        <w:rPr>
          <w:rFonts w:ascii="Times New Roman" w:hAnsi="Times New Roman"/>
          <w:i/>
          <w:color w:val="000000"/>
          <w:sz w:val="24"/>
          <w:szCs w:val="24"/>
        </w:rPr>
        <w:t>Нормативно-правовые акты:</w:t>
      </w:r>
    </w:p>
    <w:p w:rsidR="00853AB6" w:rsidRPr="00224F15" w:rsidRDefault="00853AB6" w:rsidP="00853AB6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 xml:space="preserve">1) Конституция РФ от 12.12.1993г. (с </w:t>
      </w:r>
      <w:proofErr w:type="spellStart"/>
      <w:r w:rsidRPr="00224F15">
        <w:rPr>
          <w:rFonts w:ascii="Times New Roman" w:hAnsi="Times New Roman"/>
          <w:color w:val="000000"/>
          <w:sz w:val="24"/>
          <w:szCs w:val="24"/>
        </w:rPr>
        <w:t>изм</w:t>
      </w:r>
      <w:proofErr w:type="spellEnd"/>
      <w:r w:rsidRPr="00224F15">
        <w:rPr>
          <w:rFonts w:ascii="Times New Roman" w:hAnsi="Times New Roman"/>
          <w:color w:val="000000"/>
          <w:sz w:val="24"/>
          <w:szCs w:val="24"/>
        </w:rPr>
        <w:t>. и доп. от 2014г.)</w:t>
      </w:r>
    </w:p>
    <w:p w:rsidR="00853AB6" w:rsidRPr="00224F15" w:rsidRDefault="00853AB6" w:rsidP="00853AB6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AB6" w:rsidRPr="00224F15" w:rsidRDefault="00853AB6" w:rsidP="00853AB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ХОД ЗАНЯТИЯ</w:t>
      </w:r>
    </w:p>
    <w:p w:rsidR="00853AB6" w:rsidRPr="00224F15" w:rsidRDefault="00853AB6" w:rsidP="00853AB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53AB6" w:rsidRPr="00B25417" w:rsidRDefault="00853AB6" w:rsidP="00853AB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1.</w:t>
      </w:r>
      <w:r w:rsidRPr="00224F15">
        <w:rPr>
          <w:rFonts w:ascii="Times New Roman" w:hAnsi="Times New Roman"/>
          <w:b/>
          <w:sz w:val="24"/>
          <w:szCs w:val="24"/>
        </w:rPr>
        <w:t xml:space="preserve"> </w:t>
      </w:r>
      <w:r w:rsidRPr="00B25417">
        <w:rPr>
          <w:rFonts w:ascii="Times New Roman" w:hAnsi="Times New Roman"/>
          <w:sz w:val="24"/>
          <w:szCs w:val="24"/>
        </w:rPr>
        <w:t>Изучить инструкционную карту (ИК) и учебную литературу.</w:t>
      </w:r>
    </w:p>
    <w:p w:rsidR="00853AB6" w:rsidRPr="00B25417" w:rsidRDefault="00853AB6" w:rsidP="00853AB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2. Изучить ст. 1-16 Конституции РФ. Выполнить задания</w:t>
      </w:r>
      <w:r w:rsidR="002429D8">
        <w:rPr>
          <w:rFonts w:ascii="Times New Roman" w:hAnsi="Times New Roman"/>
          <w:sz w:val="24"/>
          <w:szCs w:val="24"/>
        </w:rPr>
        <w:t xml:space="preserve"> по таблице, представленной ниже.</w:t>
      </w:r>
      <w:r w:rsidRPr="00B25417">
        <w:rPr>
          <w:rFonts w:ascii="Times New Roman" w:hAnsi="Times New Roman"/>
          <w:sz w:val="24"/>
          <w:szCs w:val="24"/>
        </w:rPr>
        <w:t>.</w:t>
      </w:r>
    </w:p>
    <w:p w:rsidR="00853AB6" w:rsidRDefault="00853AB6" w:rsidP="00853AB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3. Заполнить таблицу</w:t>
      </w:r>
    </w:p>
    <w:p w:rsidR="00853AB6" w:rsidRPr="00B25417" w:rsidRDefault="00853AB6" w:rsidP="00853AB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8691" w:type="dxa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810"/>
        <w:gridCol w:w="3425"/>
      </w:tblGrid>
      <w:tr w:rsidR="00853AB6" w:rsidRPr="00B25417" w:rsidTr="00B87BB0">
        <w:tc>
          <w:tcPr>
            <w:tcW w:w="8691" w:type="dxa"/>
            <w:gridSpan w:val="3"/>
          </w:tcPr>
          <w:p w:rsidR="00853AB6" w:rsidRPr="00B25417" w:rsidRDefault="00853AB6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Конституционный строй России</w:t>
            </w:r>
          </w:p>
        </w:tc>
      </w:tr>
      <w:tr w:rsidR="00853AB6" w:rsidRPr="00B25417" w:rsidTr="00B87BB0">
        <w:tc>
          <w:tcPr>
            <w:tcW w:w="456" w:type="dxa"/>
          </w:tcPr>
          <w:p w:rsidR="00853AB6" w:rsidRPr="00B25417" w:rsidRDefault="00853AB6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0" w:type="dxa"/>
          </w:tcPr>
          <w:p w:rsidR="00853AB6" w:rsidRPr="00B25417" w:rsidRDefault="00853AB6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Название государства</w:t>
            </w:r>
          </w:p>
        </w:tc>
        <w:tc>
          <w:tcPr>
            <w:tcW w:w="3425" w:type="dxa"/>
          </w:tcPr>
          <w:p w:rsidR="00853AB6" w:rsidRPr="00B25417" w:rsidRDefault="00853AB6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B6" w:rsidRPr="00B25417" w:rsidTr="00B87BB0">
        <w:tc>
          <w:tcPr>
            <w:tcW w:w="456" w:type="dxa"/>
          </w:tcPr>
          <w:p w:rsidR="00853AB6" w:rsidRPr="00B25417" w:rsidRDefault="00853AB6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0" w:type="dxa"/>
          </w:tcPr>
          <w:p w:rsidR="00853AB6" w:rsidRPr="00B25417" w:rsidRDefault="00853AB6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Государственное устройство</w:t>
            </w:r>
          </w:p>
        </w:tc>
        <w:tc>
          <w:tcPr>
            <w:tcW w:w="3425" w:type="dxa"/>
          </w:tcPr>
          <w:p w:rsidR="00853AB6" w:rsidRPr="00B25417" w:rsidRDefault="00853AB6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B6" w:rsidRPr="00B25417" w:rsidTr="00B87BB0">
        <w:tc>
          <w:tcPr>
            <w:tcW w:w="456" w:type="dxa"/>
          </w:tcPr>
          <w:p w:rsidR="00853AB6" w:rsidRPr="00B25417" w:rsidRDefault="00853AB6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0" w:type="dxa"/>
          </w:tcPr>
          <w:p w:rsidR="00853AB6" w:rsidRPr="00B25417" w:rsidRDefault="00853AB6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Форма правления</w:t>
            </w:r>
          </w:p>
        </w:tc>
        <w:tc>
          <w:tcPr>
            <w:tcW w:w="3425" w:type="dxa"/>
          </w:tcPr>
          <w:p w:rsidR="00853AB6" w:rsidRPr="00B25417" w:rsidRDefault="00853AB6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B6" w:rsidRPr="00B25417" w:rsidTr="00B87BB0">
        <w:tc>
          <w:tcPr>
            <w:tcW w:w="456" w:type="dxa"/>
          </w:tcPr>
          <w:p w:rsidR="00853AB6" w:rsidRPr="00B25417" w:rsidRDefault="00853AB6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0" w:type="dxa"/>
          </w:tcPr>
          <w:p w:rsidR="00853AB6" w:rsidRPr="00B25417" w:rsidRDefault="00853AB6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Политико-правовой режим</w:t>
            </w:r>
          </w:p>
        </w:tc>
        <w:tc>
          <w:tcPr>
            <w:tcW w:w="3425" w:type="dxa"/>
          </w:tcPr>
          <w:p w:rsidR="00853AB6" w:rsidRPr="00B25417" w:rsidRDefault="00853AB6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B6" w:rsidRPr="00B25417" w:rsidTr="00B87BB0">
        <w:tc>
          <w:tcPr>
            <w:tcW w:w="456" w:type="dxa"/>
          </w:tcPr>
          <w:p w:rsidR="00853AB6" w:rsidRPr="00B25417" w:rsidRDefault="00853AB6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0" w:type="dxa"/>
          </w:tcPr>
          <w:p w:rsidR="00853AB6" w:rsidRPr="00B25417" w:rsidRDefault="00853AB6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Носителем суверенитета и единственным источником власти в Российской Федерации является</w:t>
            </w:r>
          </w:p>
        </w:tc>
        <w:tc>
          <w:tcPr>
            <w:tcW w:w="3425" w:type="dxa"/>
          </w:tcPr>
          <w:p w:rsidR="00853AB6" w:rsidRPr="00B25417" w:rsidRDefault="00853AB6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B6" w:rsidRPr="00B25417" w:rsidTr="00B87BB0">
        <w:tc>
          <w:tcPr>
            <w:tcW w:w="456" w:type="dxa"/>
          </w:tcPr>
          <w:p w:rsidR="00853AB6" w:rsidRPr="00B25417" w:rsidRDefault="00853AB6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0" w:type="dxa"/>
          </w:tcPr>
          <w:p w:rsidR="00853AB6" w:rsidRPr="00B25417" w:rsidRDefault="00853AB6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 xml:space="preserve">Высшим непосредственным выражением власти народа являются </w:t>
            </w:r>
          </w:p>
        </w:tc>
        <w:tc>
          <w:tcPr>
            <w:tcW w:w="3425" w:type="dxa"/>
          </w:tcPr>
          <w:p w:rsidR="00853AB6" w:rsidRPr="00B25417" w:rsidRDefault="00853AB6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B6" w:rsidRPr="00B25417" w:rsidTr="00B87BB0">
        <w:trPr>
          <w:trHeight w:val="390"/>
        </w:trPr>
        <w:tc>
          <w:tcPr>
            <w:tcW w:w="456" w:type="dxa"/>
          </w:tcPr>
          <w:p w:rsidR="00853AB6" w:rsidRPr="00B25417" w:rsidRDefault="00853AB6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0" w:type="dxa"/>
          </w:tcPr>
          <w:p w:rsidR="00853AB6" w:rsidRPr="00B25417" w:rsidRDefault="00853AB6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Высшей ценностью признаются</w:t>
            </w:r>
          </w:p>
        </w:tc>
        <w:tc>
          <w:tcPr>
            <w:tcW w:w="3425" w:type="dxa"/>
          </w:tcPr>
          <w:p w:rsidR="00853AB6" w:rsidRPr="00B25417" w:rsidRDefault="00853AB6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B6" w:rsidRPr="00B25417" w:rsidTr="00B87BB0">
        <w:trPr>
          <w:trHeight w:val="120"/>
        </w:trPr>
        <w:tc>
          <w:tcPr>
            <w:tcW w:w="456" w:type="dxa"/>
          </w:tcPr>
          <w:p w:rsidR="00853AB6" w:rsidRPr="00B25417" w:rsidRDefault="00853AB6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0" w:type="dxa"/>
          </w:tcPr>
          <w:p w:rsidR="00853AB6" w:rsidRPr="00B25417" w:rsidRDefault="00853AB6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 xml:space="preserve">Суверенитет Российской Федерации распространяется </w:t>
            </w:r>
          </w:p>
        </w:tc>
        <w:tc>
          <w:tcPr>
            <w:tcW w:w="3425" w:type="dxa"/>
          </w:tcPr>
          <w:p w:rsidR="00853AB6" w:rsidRPr="00B25417" w:rsidRDefault="00853AB6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3AB6" w:rsidRPr="00B25417" w:rsidRDefault="00853AB6" w:rsidP="00853AB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3AB6" w:rsidRPr="00B25417" w:rsidRDefault="00853AB6" w:rsidP="00853AB6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4. Объясните, что в Конституции РФ законодатель понимает под светским и социальным государством.</w:t>
      </w:r>
    </w:p>
    <w:p w:rsidR="00853AB6" w:rsidRPr="00B25417" w:rsidRDefault="00853AB6" w:rsidP="00853AB6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5. Дать определение «Государственный орган».</w:t>
      </w:r>
    </w:p>
    <w:p w:rsidR="00853AB6" w:rsidRPr="00B25417" w:rsidRDefault="00853AB6" w:rsidP="00853AB6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6. Изобразить в виде схемы структуру органов государственной власти в РФ.</w:t>
      </w:r>
    </w:p>
    <w:p w:rsidR="00853AB6" w:rsidRPr="00B25417" w:rsidRDefault="00853AB6" w:rsidP="00853AB6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7. Опираясь на текст Конституции РФ (ст. 102-103), заполнить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4752"/>
      </w:tblGrid>
      <w:tr w:rsidR="00853AB6" w:rsidRPr="00B25417" w:rsidTr="00B87BB0">
        <w:trPr>
          <w:trHeight w:val="180"/>
        </w:trPr>
        <w:tc>
          <w:tcPr>
            <w:tcW w:w="10364" w:type="dxa"/>
            <w:gridSpan w:val="2"/>
          </w:tcPr>
          <w:p w:rsidR="00853AB6" w:rsidRPr="00B25417" w:rsidRDefault="00853AB6" w:rsidP="00B87B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Полномочия Палат Федерального Собрания РФ</w:t>
            </w:r>
          </w:p>
        </w:tc>
      </w:tr>
      <w:tr w:rsidR="00853AB6" w:rsidRPr="00B25417" w:rsidTr="00B87BB0">
        <w:trPr>
          <w:trHeight w:val="225"/>
        </w:trPr>
        <w:tc>
          <w:tcPr>
            <w:tcW w:w="5182" w:type="dxa"/>
          </w:tcPr>
          <w:p w:rsidR="00853AB6" w:rsidRPr="00B25417" w:rsidRDefault="00853AB6" w:rsidP="00B87B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Государственная Дума</w:t>
            </w:r>
          </w:p>
        </w:tc>
        <w:tc>
          <w:tcPr>
            <w:tcW w:w="5182" w:type="dxa"/>
          </w:tcPr>
          <w:p w:rsidR="00853AB6" w:rsidRPr="00B25417" w:rsidRDefault="00853AB6" w:rsidP="00B87B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Совет Федерации</w:t>
            </w:r>
          </w:p>
        </w:tc>
      </w:tr>
      <w:tr w:rsidR="00853AB6" w:rsidRPr="00B25417" w:rsidTr="00B87BB0">
        <w:tc>
          <w:tcPr>
            <w:tcW w:w="5182" w:type="dxa"/>
          </w:tcPr>
          <w:p w:rsidR="00853AB6" w:rsidRPr="00B25417" w:rsidRDefault="00853AB6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853AB6" w:rsidRPr="00B25417" w:rsidRDefault="00853AB6" w:rsidP="00B87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3AB6" w:rsidRPr="00B25417" w:rsidRDefault="00853AB6" w:rsidP="00853AB6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853AB6" w:rsidRPr="008B37EC" w:rsidRDefault="00853AB6" w:rsidP="00853AB6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8. Сформулируйте выводы по проделанному занятию.</w:t>
      </w:r>
    </w:p>
    <w:p w:rsidR="00853AB6" w:rsidRPr="00224F15" w:rsidRDefault="00853AB6" w:rsidP="00853AB6">
      <w:pPr>
        <w:pStyle w:val="a5"/>
        <w:rPr>
          <w:rFonts w:ascii="Times New Roman" w:hAnsi="Times New Roman"/>
          <w:b/>
          <w:sz w:val="24"/>
          <w:szCs w:val="24"/>
        </w:rPr>
      </w:pPr>
    </w:p>
    <w:sectPr w:rsidR="00853AB6" w:rsidRPr="00224F15" w:rsidSect="0064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3AB6"/>
    <w:rsid w:val="002429D8"/>
    <w:rsid w:val="00643D86"/>
    <w:rsid w:val="0085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AB6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53AB6"/>
  </w:style>
  <w:style w:type="paragraph" w:styleId="a5">
    <w:name w:val="No Spacing"/>
    <w:link w:val="a4"/>
    <w:uiPriority w:val="1"/>
    <w:qFormat/>
    <w:rsid w:val="00853A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2020-05-18T16:17:00Z</dcterms:created>
  <dcterms:modified xsi:type="dcterms:W3CDTF">2020-05-18T16:57:00Z</dcterms:modified>
</cp:coreProperties>
</file>